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81EE2" w14:textId="4D87F956" w:rsidR="00FA28B7" w:rsidRPr="003A34FC" w:rsidRDefault="003A34FC" w:rsidP="00DD4588">
      <w:pPr>
        <w:pStyle w:val="Heading2"/>
        <w:spacing w:line="240" w:lineRule="auto"/>
        <w:rPr>
          <w:sz w:val="56"/>
          <w:szCs w:val="56"/>
        </w:rPr>
      </w:pPr>
      <w:r w:rsidRPr="003A34FC">
        <w:rPr>
          <w:sz w:val="56"/>
          <w:szCs w:val="56"/>
        </w:rPr>
        <w:t xml:space="preserve">Frequently Asked Questions </w:t>
      </w:r>
    </w:p>
    <w:p w14:paraId="43B985D8" w14:textId="505D34FA" w:rsidR="004A7467" w:rsidRDefault="00383C28" w:rsidP="004956C9">
      <w:pPr>
        <w:spacing w:before="480"/>
        <w:rPr>
          <w:lang w:val="en-AU"/>
        </w:rPr>
      </w:pPr>
      <w:r w:rsidRPr="00383C28">
        <w:rPr>
          <w:b/>
          <w:bCs/>
          <w:lang w:val="en-AU"/>
        </w:rPr>
        <w:t>FAQ:</w:t>
      </w:r>
      <w:r>
        <w:rPr>
          <w:lang w:val="en-AU"/>
        </w:rPr>
        <w:t xml:space="preserve"> </w:t>
      </w:r>
      <w:r w:rsidR="007C0E6B">
        <w:rPr>
          <w:lang w:val="en-AU"/>
        </w:rPr>
        <w:t xml:space="preserve">Why </w:t>
      </w:r>
      <w:r w:rsidR="00693E7A">
        <w:rPr>
          <w:lang w:val="en-AU"/>
        </w:rPr>
        <w:t>s</w:t>
      </w:r>
      <w:r w:rsidR="007C0E6B">
        <w:rPr>
          <w:lang w:val="en-AU"/>
        </w:rPr>
        <w:t xml:space="preserve">hould I consider adopting Teletrial methodology to deliver my clinical trial? </w:t>
      </w:r>
    </w:p>
    <w:p w14:paraId="2158F38A" w14:textId="2A0F1223" w:rsidR="00383C28" w:rsidRPr="00BC4E64" w:rsidRDefault="00383C28" w:rsidP="00383C28">
      <w:pPr>
        <w:spacing w:before="120"/>
        <w:rPr>
          <w:lang w:val="en-AU"/>
        </w:rPr>
      </w:pPr>
      <w:r w:rsidRPr="00817179">
        <w:rPr>
          <w:b/>
          <w:bCs/>
          <w:lang w:val="en-AU"/>
        </w:rPr>
        <w:t>A:</w:t>
      </w:r>
      <w:r w:rsidR="007C0E6B">
        <w:rPr>
          <w:b/>
          <w:bCs/>
          <w:lang w:val="en-AU"/>
        </w:rPr>
        <w:t xml:space="preserve"> </w:t>
      </w:r>
      <w:r w:rsidR="00B6791C">
        <w:rPr>
          <w:lang w:val="en-AU"/>
        </w:rPr>
        <w:t>T</w:t>
      </w:r>
      <w:r w:rsidR="00192487">
        <w:rPr>
          <w:lang w:val="en-AU"/>
        </w:rPr>
        <w:t xml:space="preserve">eletrial Methodology addresses health equity by </w:t>
      </w:r>
      <w:r w:rsidR="00251C1A">
        <w:rPr>
          <w:lang w:val="en-AU"/>
        </w:rPr>
        <w:t>taking healthcare further</w:t>
      </w:r>
      <w:r w:rsidR="009616F5">
        <w:rPr>
          <w:lang w:val="en-AU"/>
        </w:rPr>
        <w:t xml:space="preserve"> into rural regional and remote Australia</w:t>
      </w:r>
      <w:r w:rsidR="00F70E69">
        <w:rPr>
          <w:lang w:val="en-AU"/>
        </w:rPr>
        <w:t xml:space="preserve">. </w:t>
      </w:r>
      <w:r w:rsidR="004F7CCA">
        <w:rPr>
          <w:lang w:val="en-AU"/>
        </w:rPr>
        <w:t xml:space="preserve">Acknowledging there are some additional requirements </w:t>
      </w:r>
      <w:r w:rsidR="00A2048E">
        <w:rPr>
          <w:lang w:val="en-AU"/>
        </w:rPr>
        <w:t>when comparing traditional clinical trial delivery to teletrial</w:t>
      </w:r>
      <w:r w:rsidR="00BE40F9">
        <w:rPr>
          <w:lang w:val="en-AU"/>
        </w:rPr>
        <w:t xml:space="preserve"> methodology</w:t>
      </w:r>
      <w:r w:rsidR="00A2048E">
        <w:rPr>
          <w:lang w:val="en-AU"/>
        </w:rPr>
        <w:t xml:space="preserve">, these additional </w:t>
      </w:r>
      <w:r w:rsidR="00126901">
        <w:rPr>
          <w:lang w:val="en-AU"/>
        </w:rPr>
        <w:t>steps</w:t>
      </w:r>
      <w:r w:rsidR="00A2048E">
        <w:rPr>
          <w:lang w:val="en-AU"/>
        </w:rPr>
        <w:t xml:space="preserve"> allow for multiple sites to be </w:t>
      </w:r>
      <w:r w:rsidR="004C0A1C">
        <w:rPr>
          <w:lang w:val="en-AU"/>
        </w:rPr>
        <w:t xml:space="preserve">activated </w:t>
      </w:r>
      <w:r w:rsidR="002C50AB">
        <w:rPr>
          <w:lang w:val="en-AU"/>
        </w:rPr>
        <w:t>within a cluster</w:t>
      </w:r>
      <w:r w:rsidR="004C0A1C">
        <w:rPr>
          <w:lang w:val="en-AU"/>
        </w:rPr>
        <w:t>, across large geographical areas</w:t>
      </w:r>
      <w:r w:rsidR="00C412E2">
        <w:rPr>
          <w:lang w:val="en-AU"/>
        </w:rPr>
        <w:t>.</w:t>
      </w:r>
      <w:r w:rsidR="00EB6127">
        <w:rPr>
          <w:lang w:val="en-AU"/>
        </w:rPr>
        <w:t xml:space="preserve"> Regional Clinical Trial Coordinating Centres are </w:t>
      </w:r>
      <w:r w:rsidR="006E456B">
        <w:rPr>
          <w:lang w:val="en-AU"/>
        </w:rPr>
        <w:t xml:space="preserve">established in participating </w:t>
      </w:r>
      <w:r w:rsidR="00126901">
        <w:rPr>
          <w:lang w:val="en-AU"/>
        </w:rPr>
        <w:t>jurisdictions</w:t>
      </w:r>
      <w:r w:rsidR="006E456B">
        <w:rPr>
          <w:lang w:val="en-AU"/>
        </w:rPr>
        <w:t xml:space="preserve"> to support you</w:t>
      </w:r>
      <w:r w:rsidR="00126901">
        <w:rPr>
          <w:lang w:val="en-AU"/>
        </w:rPr>
        <w:t xml:space="preserve"> in adopting the teletrial methodology to deliver your clinical trial </w:t>
      </w:r>
      <w:r w:rsidR="00126901" w:rsidRPr="001F1B7E">
        <w:rPr>
          <w:lang w:val="en-AU"/>
        </w:rPr>
        <w:t>and</w:t>
      </w:r>
      <w:r w:rsidR="00C412E2" w:rsidRPr="001F1B7E">
        <w:rPr>
          <w:lang w:val="en-AU"/>
        </w:rPr>
        <w:t xml:space="preserve"> increase</w:t>
      </w:r>
      <w:r w:rsidR="00126901" w:rsidRPr="00BC4E64">
        <w:rPr>
          <w:lang w:val="en-AU"/>
        </w:rPr>
        <w:t xml:space="preserve"> </w:t>
      </w:r>
      <w:r w:rsidR="00EB6127" w:rsidRPr="001F1B7E">
        <w:rPr>
          <w:lang w:val="en-AU"/>
        </w:rPr>
        <w:t>access and diversity to your clinical trial.</w:t>
      </w:r>
    </w:p>
    <w:p w14:paraId="0662F4FD" w14:textId="293D455C" w:rsidR="004F3E31" w:rsidRPr="004F3E31" w:rsidRDefault="00827C71" w:rsidP="004F3E31">
      <w:pPr>
        <w:spacing w:before="120"/>
        <w:rPr>
          <w:lang w:val="en-AU"/>
        </w:rPr>
      </w:pPr>
      <w:r w:rsidRPr="00817179">
        <w:rPr>
          <w:b/>
          <w:bCs/>
          <w:lang w:val="en-AU"/>
        </w:rPr>
        <w:t>FAQ:</w:t>
      </w:r>
      <w:r>
        <w:rPr>
          <w:lang w:val="en-AU"/>
        </w:rPr>
        <w:t xml:space="preserve"> </w:t>
      </w:r>
      <w:r w:rsidR="00773D7C">
        <w:rPr>
          <w:lang w:val="en-AU"/>
        </w:rPr>
        <w:t>How do I</w:t>
      </w:r>
      <w:r w:rsidR="004F3E31" w:rsidRPr="004F3E31">
        <w:rPr>
          <w:lang w:val="en-AU"/>
        </w:rPr>
        <w:t xml:space="preserve"> ensure compliance with regulatory </w:t>
      </w:r>
      <w:r w:rsidR="00EE349F">
        <w:rPr>
          <w:lang w:val="en-AU"/>
        </w:rPr>
        <w:t>requirements</w:t>
      </w:r>
      <w:r w:rsidR="004F3E31" w:rsidRPr="004F3E31">
        <w:rPr>
          <w:lang w:val="en-AU"/>
        </w:rPr>
        <w:t xml:space="preserve"> in teletrials?</w:t>
      </w:r>
    </w:p>
    <w:p w14:paraId="0E0020A5" w14:textId="76AE7ACB" w:rsidR="00827C71" w:rsidRPr="00BC4E64" w:rsidRDefault="004F3E31" w:rsidP="00383C28">
      <w:pPr>
        <w:spacing w:before="120"/>
        <w:rPr>
          <w:lang w:val="en-AU"/>
        </w:rPr>
      </w:pPr>
      <w:r w:rsidRPr="00817179">
        <w:rPr>
          <w:b/>
          <w:bCs/>
          <w:lang w:val="en-AU"/>
        </w:rPr>
        <w:t>A:</w:t>
      </w:r>
      <w:r w:rsidR="00773D7C">
        <w:rPr>
          <w:b/>
          <w:bCs/>
          <w:lang w:val="en-AU"/>
        </w:rPr>
        <w:t xml:space="preserve"> </w:t>
      </w:r>
      <w:r w:rsidR="000477E7">
        <w:rPr>
          <w:lang w:val="en-AU"/>
        </w:rPr>
        <w:t>Teletrials</w:t>
      </w:r>
      <w:r w:rsidR="00836EE1">
        <w:rPr>
          <w:lang w:val="en-AU"/>
        </w:rPr>
        <w:t xml:space="preserve"> </w:t>
      </w:r>
      <w:r w:rsidR="000477E7">
        <w:rPr>
          <w:lang w:val="en-AU"/>
        </w:rPr>
        <w:t>provide a</w:t>
      </w:r>
      <w:r w:rsidR="00811F3E">
        <w:rPr>
          <w:lang w:val="en-AU"/>
        </w:rPr>
        <w:t xml:space="preserve">dditional methodology in delivering clinical trials across multiple and often geographically remote </w:t>
      </w:r>
      <w:r w:rsidR="003D370F">
        <w:rPr>
          <w:lang w:val="en-AU"/>
        </w:rPr>
        <w:t xml:space="preserve">locations. </w:t>
      </w:r>
      <w:r w:rsidR="006873C8">
        <w:rPr>
          <w:lang w:val="en-AU"/>
        </w:rPr>
        <w:t xml:space="preserve">In addition to the usual clinical trial </w:t>
      </w:r>
      <w:r w:rsidR="004C71BE">
        <w:rPr>
          <w:lang w:val="en-AU"/>
        </w:rPr>
        <w:t xml:space="preserve">regulatory requirements, </w:t>
      </w:r>
      <w:r w:rsidR="00130E95">
        <w:rPr>
          <w:lang w:val="en-AU"/>
        </w:rPr>
        <w:t>the</w:t>
      </w:r>
      <w:r w:rsidR="00B7387F">
        <w:rPr>
          <w:lang w:val="en-AU"/>
        </w:rPr>
        <w:t xml:space="preserve"> ongoing</w:t>
      </w:r>
      <w:r w:rsidR="00130E95">
        <w:rPr>
          <w:lang w:val="en-AU"/>
        </w:rPr>
        <w:t xml:space="preserve"> use of </w:t>
      </w:r>
      <w:r w:rsidR="00D769E0">
        <w:rPr>
          <w:lang w:val="en-AU"/>
        </w:rPr>
        <w:t>a</w:t>
      </w:r>
      <w:r w:rsidR="00130E95">
        <w:rPr>
          <w:lang w:val="en-AU"/>
        </w:rPr>
        <w:t xml:space="preserve"> supervision plan</w:t>
      </w:r>
      <w:r w:rsidR="006E1296">
        <w:rPr>
          <w:lang w:val="en-AU"/>
        </w:rPr>
        <w:t xml:space="preserve"> and</w:t>
      </w:r>
      <w:r w:rsidR="00130E95">
        <w:rPr>
          <w:lang w:val="en-AU"/>
        </w:rPr>
        <w:t xml:space="preserve"> sub-contract </w:t>
      </w:r>
      <w:r w:rsidR="0097051A">
        <w:rPr>
          <w:lang w:val="en-AU"/>
        </w:rPr>
        <w:t xml:space="preserve">provide </w:t>
      </w:r>
      <w:r w:rsidR="00E72ECA">
        <w:rPr>
          <w:lang w:val="en-AU"/>
        </w:rPr>
        <w:t xml:space="preserve">governance compliance and oversight for the life of the trial. </w:t>
      </w:r>
    </w:p>
    <w:p w14:paraId="607F2B18" w14:textId="2C2D084D" w:rsidR="00EE349F" w:rsidRPr="004F3E31" w:rsidRDefault="00EE349F" w:rsidP="00EE349F">
      <w:pPr>
        <w:spacing w:before="120"/>
        <w:rPr>
          <w:lang w:val="en-AU"/>
        </w:rPr>
      </w:pPr>
      <w:r w:rsidRPr="00817179">
        <w:rPr>
          <w:b/>
          <w:bCs/>
          <w:lang w:val="en-AU"/>
        </w:rPr>
        <w:t>FAQ:</w:t>
      </w:r>
      <w:r>
        <w:rPr>
          <w:lang w:val="en-AU"/>
        </w:rPr>
        <w:t xml:space="preserve"> How do I</w:t>
      </w:r>
      <w:r w:rsidRPr="004F3E31">
        <w:rPr>
          <w:lang w:val="en-AU"/>
        </w:rPr>
        <w:t xml:space="preserve"> ensure compliance with ethics </w:t>
      </w:r>
      <w:r>
        <w:rPr>
          <w:lang w:val="en-AU"/>
        </w:rPr>
        <w:t>requirements</w:t>
      </w:r>
      <w:r w:rsidRPr="004F3E31">
        <w:rPr>
          <w:lang w:val="en-AU"/>
        </w:rPr>
        <w:t xml:space="preserve"> in teletrials?</w:t>
      </w:r>
    </w:p>
    <w:p w14:paraId="740DE632" w14:textId="42E60D40" w:rsidR="0075456D" w:rsidRPr="00BC4E64" w:rsidRDefault="00EE349F" w:rsidP="004F3E31">
      <w:pPr>
        <w:spacing w:before="120"/>
        <w:rPr>
          <w:lang w:val="en-AU"/>
        </w:rPr>
      </w:pPr>
      <w:r>
        <w:rPr>
          <w:b/>
          <w:bCs/>
          <w:lang w:val="en-AU"/>
        </w:rPr>
        <w:t xml:space="preserve">A: </w:t>
      </w:r>
      <w:r w:rsidR="00393B45">
        <w:rPr>
          <w:lang w:val="en-AU"/>
        </w:rPr>
        <w:t xml:space="preserve">Teletrials provide additional methodology in delivering clinical trials across multiple and often geographically remote locations. In addition to the usual clinical trial ethical review requirements, Human Research Ethics Committees (HRECs) may require </w:t>
      </w:r>
      <w:r w:rsidR="00285F36">
        <w:rPr>
          <w:lang w:val="en-AU"/>
        </w:rPr>
        <w:t>information be provided</w:t>
      </w:r>
      <w:r w:rsidR="004C5781">
        <w:rPr>
          <w:lang w:val="en-AU"/>
        </w:rPr>
        <w:t>, often</w:t>
      </w:r>
      <w:r w:rsidR="00285F36">
        <w:rPr>
          <w:lang w:val="en-AU"/>
        </w:rPr>
        <w:t xml:space="preserve"> within the study protocol</w:t>
      </w:r>
      <w:r w:rsidR="004C5781">
        <w:rPr>
          <w:lang w:val="en-AU"/>
        </w:rPr>
        <w:t xml:space="preserve">, </w:t>
      </w:r>
      <w:r w:rsidR="00285F36">
        <w:rPr>
          <w:lang w:val="en-AU"/>
        </w:rPr>
        <w:t xml:space="preserve">on how the </w:t>
      </w:r>
      <w:r w:rsidR="004C5781">
        <w:rPr>
          <w:lang w:val="en-AU"/>
        </w:rPr>
        <w:t>trial</w:t>
      </w:r>
      <w:r w:rsidR="00285F36">
        <w:rPr>
          <w:lang w:val="en-AU"/>
        </w:rPr>
        <w:t xml:space="preserve"> will be ethically and safely delivered </w:t>
      </w:r>
      <w:r w:rsidR="00517721">
        <w:rPr>
          <w:lang w:val="en-AU"/>
        </w:rPr>
        <w:t>using teletrial methodology</w:t>
      </w:r>
      <w:r w:rsidR="00285F36">
        <w:rPr>
          <w:lang w:val="en-AU"/>
        </w:rPr>
        <w:t xml:space="preserve">. </w:t>
      </w:r>
      <w:r w:rsidR="000B2FEF">
        <w:rPr>
          <w:lang w:val="en-AU"/>
        </w:rPr>
        <w:t xml:space="preserve">HRECs may also require evidence of the qualifications of the Satellite Site </w:t>
      </w:r>
      <w:r w:rsidR="002E219C">
        <w:rPr>
          <w:lang w:val="en-AU"/>
        </w:rPr>
        <w:t>Associate</w:t>
      </w:r>
      <w:r w:rsidR="000B2FEF">
        <w:rPr>
          <w:lang w:val="en-AU"/>
        </w:rPr>
        <w:t xml:space="preserve"> Investigator to ensure the </w:t>
      </w:r>
      <w:r w:rsidR="002E219C">
        <w:rPr>
          <w:lang w:val="en-AU"/>
        </w:rPr>
        <w:t xml:space="preserve">appropriate personnel are leading the </w:t>
      </w:r>
      <w:r w:rsidR="008D20AF">
        <w:rPr>
          <w:lang w:val="en-AU"/>
        </w:rPr>
        <w:t xml:space="preserve">trial at </w:t>
      </w:r>
      <w:r w:rsidR="003A3382">
        <w:rPr>
          <w:lang w:val="en-AU"/>
        </w:rPr>
        <w:t xml:space="preserve">their </w:t>
      </w:r>
      <w:r w:rsidR="002E219C">
        <w:rPr>
          <w:lang w:val="en-AU"/>
        </w:rPr>
        <w:t xml:space="preserve">site. </w:t>
      </w:r>
      <w:r w:rsidR="000142AD">
        <w:rPr>
          <w:lang w:val="en-AU"/>
        </w:rPr>
        <w:t xml:space="preserve">There are helpful guidance checklists available for use and </w:t>
      </w:r>
      <w:proofErr w:type="gramStart"/>
      <w:r w:rsidR="000142AD">
        <w:rPr>
          <w:lang w:val="en-AU"/>
        </w:rPr>
        <w:t>y</w:t>
      </w:r>
      <w:r w:rsidR="006B5FD2">
        <w:rPr>
          <w:lang w:val="en-AU"/>
        </w:rPr>
        <w:t>our</w:t>
      </w:r>
      <w:proofErr w:type="gramEnd"/>
      <w:r w:rsidR="006B5FD2">
        <w:rPr>
          <w:lang w:val="en-AU"/>
        </w:rPr>
        <w:t xml:space="preserve"> reviewing HREC and local Regional Clinical Trial Coordinating Centre</w:t>
      </w:r>
      <w:r w:rsidR="00683E2E">
        <w:rPr>
          <w:lang w:val="en-AU"/>
        </w:rPr>
        <w:t xml:space="preserve"> will be able to assist with submission specific advice. </w:t>
      </w:r>
    </w:p>
    <w:p w14:paraId="00AC3610" w14:textId="2E9AA32E" w:rsidR="004F3E31" w:rsidRPr="004F3E31" w:rsidRDefault="004F3E31" w:rsidP="004F3E31">
      <w:pPr>
        <w:spacing w:before="120"/>
        <w:rPr>
          <w:lang w:val="en-AU"/>
        </w:rPr>
      </w:pPr>
      <w:r w:rsidRPr="00817179">
        <w:rPr>
          <w:b/>
          <w:bCs/>
          <w:lang w:val="en-AU"/>
        </w:rPr>
        <w:t>FAQ:</w:t>
      </w:r>
      <w:r>
        <w:rPr>
          <w:lang w:val="en-AU"/>
        </w:rPr>
        <w:t xml:space="preserve"> </w:t>
      </w:r>
      <w:r w:rsidR="00E22A2B">
        <w:rPr>
          <w:lang w:val="en-AU"/>
        </w:rPr>
        <w:t>Should I specify that I am using Teletrial methodology in my</w:t>
      </w:r>
      <w:r w:rsidRPr="004F3E31">
        <w:rPr>
          <w:lang w:val="en-AU"/>
        </w:rPr>
        <w:t xml:space="preserve"> trial protocol?</w:t>
      </w:r>
    </w:p>
    <w:p w14:paraId="0772446E" w14:textId="6DD75D60" w:rsidR="004F3E31" w:rsidRPr="00BC4E64" w:rsidRDefault="004F3E31" w:rsidP="00383C28">
      <w:pPr>
        <w:spacing w:before="120"/>
        <w:rPr>
          <w:lang w:val="en-AU"/>
        </w:rPr>
      </w:pPr>
      <w:r w:rsidRPr="00817179">
        <w:rPr>
          <w:b/>
          <w:bCs/>
          <w:lang w:val="en-AU"/>
        </w:rPr>
        <w:t>A:</w:t>
      </w:r>
      <w:r w:rsidR="00E22A2B">
        <w:rPr>
          <w:b/>
          <w:bCs/>
          <w:lang w:val="en-AU"/>
        </w:rPr>
        <w:t xml:space="preserve"> </w:t>
      </w:r>
      <w:r w:rsidR="00E22A2B">
        <w:rPr>
          <w:lang w:val="en-AU"/>
        </w:rPr>
        <w:t xml:space="preserve">Yes! </w:t>
      </w:r>
      <w:r w:rsidR="005E3D19">
        <w:rPr>
          <w:lang w:val="en-AU"/>
        </w:rPr>
        <w:t>As with traditional clinical trial</w:t>
      </w:r>
      <w:r w:rsidR="00CF3F96">
        <w:rPr>
          <w:lang w:val="en-AU"/>
        </w:rPr>
        <w:t xml:space="preserve"> submission</w:t>
      </w:r>
      <w:r w:rsidR="005E3D19">
        <w:rPr>
          <w:lang w:val="en-AU"/>
        </w:rPr>
        <w:t xml:space="preserve"> </w:t>
      </w:r>
      <w:r w:rsidR="00A344D2">
        <w:rPr>
          <w:lang w:val="en-AU"/>
        </w:rPr>
        <w:t>requirements</w:t>
      </w:r>
      <w:r w:rsidR="005E3D19">
        <w:rPr>
          <w:lang w:val="en-AU"/>
        </w:rPr>
        <w:t>, your protocol should outline how</w:t>
      </w:r>
      <w:r w:rsidR="00B34353">
        <w:rPr>
          <w:lang w:val="en-AU"/>
        </w:rPr>
        <w:t xml:space="preserve"> your trial will be delivered</w:t>
      </w:r>
      <w:r w:rsidR="002F5503">
        <w:rPr>
          <w:lang w:val="en-AU"/>
        </w:rPr>
        <w:t xml:space="preserve"> to ensure robust results.</w:t>
      </w:r>
      <w:r w:rsidR="00E026AD">
        <w:rPr>
          <w:lang w:val="en-AU"/>
        </w:rPr>
        <w:t xml:space="preserve"> </w:t>
      </w:r>
    </w:p>
    <w:p w14:paraId="21AC7991" w14:textId="1AB2DE42" w:rsidR="004F3E31" w:rsidRDefault="0032355E" w:rsidP="00383C28">
      <w:pPr>
        <w:spacing w:before="120"/>
        <w:rPr>
          <w:rFonts w:eastAsia="Times New Roman"/>
        </w:rPr>
      </w:pPr>
      <w:r w:rsidRPr="0032355E">
        <w:rPr>
          <w:b/>
          <w:bCs/>
          <w:lang w:val="en-AU"/>
        </w:rPr>
        <w:t>FAQ:</w:t>
      </w:r>
      <w:r>
        <w:rPr>
          <w:lang w:val="en-AU"/>
        </w:rPr>
        <w:t xml:space="preserve"> </w:t>
      </w:r>
      <w:r w:rsidR="0031483E">
        <w:rPr>
          <w:lang w:val="en-AU"/>
        </w:rPr>
        <w:t xml:space="preserve">What will happen to my trial when the program ends? </w:t>
      </w:r>
    </w:p>
    <w:p w14:paraId="0A5E0441" w14:textId="63474282" w:rsidR="003A34FC" w:rsidRDefault="0032355E" w:rsidP="00383C28">
      <w:pPr>
        <w:spacing w:before="120"/>
        <w:rPr>
          <w:lang w:val="en-AU"/>
        </w:rPr>
      </w:pPr>
      <w:r w:rsidRPr="0032355E">
        <w:rPr>
          <w:b/>
          <w:bCs/>
          <w:lang w:val="en-AU"/>
        </w:rPr>
        <w:t>A:</w:t>
      </w:r>
      <w:r w:rsidR="0031483E">
        <w:rPr>
          <w:b/>
          <w:bCs/>
          <w:lang w:val="en-AU"/>
        </w:rPr>
        <w:t xml:space="preserve"> </w:t>
      </w:r>
      <w:r w:rsidR="004927A4">
        <w:rPr>
          <w:lang w:val="en-AU"/>
        </w:rPr>
        <w:t xml:space="preserve">The Australian Teletrial Program currently has </w:t>
      </w:r>
      <w:r w:rsidR="00190F29">
        <w:rPr>
          <w:lang w:val="en-AU"/>
        </w:rPr>
        <w:t xml:space="preserve">grant funding to October 2026, to build infrastructure and capacity </w:t>
      </w:r>
      <w:r w:rsidR="00D80722">
        <w:rPr>
          <w:lang w:val="en-AU"/>
        </w:rPr>
        <w:t xml:space="preserve">to take healthcare further into rural, regional and remote Australia. </w:t>
      </w:r>
      <w:r w:rsidR="0083546E">
        <w:rPr>
          <w:lang w:val="en-AU"/>
        </w:rPr>
        <w:t>Please speak to your local Regional Clinical Trial Coordinating Centre to discover their plans for local</w:t>
      </w:r>
      <w:r w:rsidR="00CA456C">
        <w:rPr>
          <w:lang w:val="en-AU"/>
        </w:rPr>
        <w:t xml:space="preserve"> infrastructure and capacity building. </w:t>
      </w:r>
      <w:r w:rsidR="00190F29">
        <w:rPr>
          <w:lang w:val="en-AU"/>
        </w:rPr>
        <w:t xml:space="preserve"> </w:t>
      </w:r>
    </w:p>
    <w:p w14:paraId="3FCF55A9" w14:textId="77777777" w:rsidR="003A34FC" w:rsidRDefault="003A34FC">
      <w:pPr>
        <w:spacing w:after="0" w:line="240" w:lineRule="auto"/>
        <w:rPr>
          <w:lang w:val="en-AU"/>
        </w:rPr>
      </w:pPr>
      <w:r>
        <w:rPr>
          <w:lang w:val="en-AU"/>
        </w:rPr>
        <w:br w:type="page"/>
      </w:r>
    </w:p>
    <w:p w14:paraId="0AD3328F" w14:textId="77777777" w:rsidR="0032355E" w:rsidRPr="00BC4E64" w:rsidRDefault="0032355E" w:rsidP="00383C28">
      <w:pPr>
        <w:spacing w:before="120"/>
        <w:rPr>
          <w:lang w:val="en-AU"/>
        </w:rPr>
      </w:pPr>
    </w:p>
    <w:p w14:paraId="57947F68" w14:textId="77777777" w:rsidR="00A25770" w:rsidRPr="003A2536" w:rsidRDefault="00A25770" w:rsidP="00A25770">
      <w:pPr>
        <w:spacing w:after="0" w:line="240" w:lineRule="auto"/>
        <w:rPr>
          <w:rFonts w:ascii="Calibri" w:eastAsia="Times New Roman" w:hAnsi="Calibri"/>
          <w:lang w:val="en-AU"/>
        </w:rPr>
      </w:pPr>
      <w:r w:rsidRPr="003A2536">
        <w:rPr>
          <w:b/>
          <w:bCs/>
          <w:lang w:val="en-AU"/>
        </w:rPr>
        <w:t xml:space="preserve">FAQ: </w:t>
      </w:r>
      <w:r w:rsidRPr="003A2536">
        <w:rPr>
          <w:rFonts w:eastAsia="Times New Roman"/>
        </w:rPr>
        <w:t>Is a Teletrial a</w:t>
      </w:r>
      <w:r>
        <w:rPr>
          <w:rFonts w:eastAsia="Times New Roman"/>
        </w:rPr>
        <w:t>nother name for</w:t>
      </w:r>
      <w:r w:rsidRPr="003A2536">
        <w:rPr>
          <w:rFonts w:eastAsia="Times New Roman"/>
        </w:rPr>
        <w:t xml:space="preserve"> Telehealth?</w:t>
      </w:r>
    </w:p>
    <w:p w14:paraId="76E8A161" w14:textId="0D1D9120" w:rsidR="00A25770" w:rsidRPr="00786922" w:rsidRDefault="00A25770" w:rsidP="00A25770">
      <w:pPr>
        <w:spacing w:before="120"/>
        <w:rPr>
          <w:lang w:val="en-AU"/>
        </w:rPr>
      </w:pPr>
      <w:r>
        <w:rPr>
          <w:b/>
          <w:bCs/>
          <w:lang w:val="en-AU"/>
        </w:rPr>
        <w:t xml:space="preserve">A: </w:t>
      </w:r>
      <w:r>
        <w:rPr>
          <w:lang w:val="en-AU"/>
        </w:rPr>
        <w:t>No! Teletrials are a methodology of delivering Decentralised Clinical Trials (DCT’s) where</w:t>
      </w:r>
      <w:r w:rsidRPr="000109C7">
        <w:rPr>
          <w:lang w:val="en-AU"/>
        </w:rPr>
        <w:t xml:space="preserve"> </w:t>
      </w:r>
      <w:r w:rsidR="00AF3419">
        <w:rPr>
          <w:lang w:val="en-AU"/>
        </w:rPr>
        <w:t>‘</w:t>
      </w:r>
      <w:r>
        <w:rPr>
          <w:lang w:val="en-AU"/>
        </w:rPr>
        <w:t>Tele</w:t>
      </w:r>
      <w:r w:rsidR="00AF3419">
        <w:rPr>
          <w:lang w:val="en-AU"/>
        </w:rPr>
        <w:t>’</w:t>
      </w:r>
      <w:r>
        <w:rPr>
          <w:lang w:val="en-AU"/>
        </w:rPr>
        <w:t xml:space="preserve"> </w:t>
      </w:r>
      <w:r w:rsidR="00AF3419">
        <w:rPr>
          <w:lang w:val="en-AU"/>
        </w:rPr>
        <w:t>refers to</w:t>
      </w:r>
      <w:r>
        <w:rPr>
          <w:lang w:val="en-AU"/>
        </w:rPr>
        <w:t xml:space="preserve"> the site-to-site telecommunication required to run the trial within a cluster! </w:t>
      </w:r>
    </w:p>
    <w:p w14:paraId="320DE886" w14:textId="41B485AF" w:rsidR="00A25770" w:rsidRPr="003A2536" w:rsidRDefault="00A25770" w:rsidP="00A25770">
      <w:pPr>
        <w:spacing w:after="0" w:line="240" w:lineRule="auto"/>
        <w:rPr>
          <w:rFonts w:eastAsia="Times New Roman"/>
        </w:rPr>
      </w:pPr>
      <w:r w:rsidRPr="003A2536">
        <w:rPr>
          <w:b/>
          <w:bCs/>
          <w:lang w:val="en-AU"/>
        </w:rPr>
        <w:t xml:space="preserve">FAQ: </w:t>
      </w:r>
      <w:r w:rsidRPr="003A2536">
        <w:rPr>
          <w:rFonts w:eastAsia="Times New Roman"/>
        </w:rPr>
        <w:t>How long will</w:t>
      </w:r>
      <w:r>
        <w:rPr>
          <w:rFonts w:eastAsia="Times New Roman"/>
        </w:rPr>
        <w:t xml:space="preserve"> I need to allow for</w:t>
      </w:r>
      <w:r w:rsidRPr="003A2536">
        <w:rPr>
          <w:rFonts w:eastAsia="Times New Roman"/>
        </w:rPr>
        <w:t xml:space="preserve"> RGO and HREC </w:t>
      </w:r>
      <w:r>
        <w:rPr>
          <w:rFonts w:eastAsia="Times New Roman"/>
        </w:rPr>
        <w:t>review of my study</w:t>
      </w:r>
      <w:r w:rsidRPr="003A2536">
        <w:rPr>
          <w:rFonts w:eastAsia="Times New Roman"/>
        </w:rPr>
        <w:t xml:space="preserve">? </w:t>
      </w:r>
    </w:p>
    <w:p w14:paraId="5A9E2117" w14:textId="074B8712" w:rsidR="00A25770" w:rsidRPr="00BC4E64" w:rsidRDefault="00A25770" w:rsidP="00A25770">
      <w:pPr>
        <w:spacing w:before="120"/>
        <w:rPr>
          <w:lang w:val="en-AU"/>
        </w:rPr>
      </w:pPr>
      <w:r>
        <w:rPr>
          <w:b/>
          <w:bCs/>
          <w:lang w:val="en-AU"/>
        </w:rPr>
        <w:t>A:</w:t>
      </w:r>
      <w:r>
        <w:rPr>
          <w:lang w:val="en-AU"/>
        </w:rPr>
        <w:t xml:space="preserve"> the timeline for HREC and RGO review of submissions depends heavily on the quality of your submission, please take the time to review your submission documents for consistency, clarity</w:t>
      </w:r>
      <w:r w:rsidR="004A36AA">
        <w:rPr>
          <w:lang w:val="en-AU"/>
        </w:rPr>
        <w:t xml:space="preserve">, adherence to regulatory requirements </w:t>
      </w:r>
      <w:r>
        <w:rPr>
          <w:lang w:val="en-AU"/>
        </w:rPr>
        <w:t>and the appropriate level of detail to describe your trial! Please speak to your local Regional Clinical Trial Coordinating Centre for trial and jurisdiction specific advice.</w:t>
      </w:r>
    </w:p>
    <w:p w14:paraId="08496303" w14:textId="732082CC" w:rsidR="00326AAE" w:rsidRDefault="00326AAE" w:rsidP="00326AAE">
      <w:pPr>
        <w:spacing w:before="120"/>
        <w:rPr>
          <w:lang w:val="en-AU"/>
        </w:rPr>
      </w:pPr>
      <w:r w:rsidRPr="00326AAE">
        <w:rPr>
          <w:b/>
          <w:bCs/>
          <w:lang w:val="en-AU"/>
        </w:rPr>
        <w:t>FAQ:</w:t>
      </w:r>
      <w:r>
        <w:rPr>
          <w:lang w:val="en-AU"/>
        </w:rPr>
        <w:t xml:space="preserve"> </w:t>
      </w:r>
      <w:r w:rsidRPr="00326AAE">
        <w:rPr>
          <w:lang w:val="en-AU"/>
        </w:rPr>
        <w:t>Is there a fee</w:t>
      </w:r>
      <w:r w:rsidR="009F2525">
        <w:rPr>
          <w:lang w:val="en-AU"/>
        </w:rPr>
        <w:t xml:space="preserve"> for service when engaging with</w:t>
      </w:r>
      <w:r w:rsidRPr="00326AAE">
        <w:rPr>
          <w:lang w:val="en-AU"/>
        </w:rPr>
        <w:t xml:space="preserve"> </w:t>
      </w:r>
      <w:r w:rsidR="00970F48">
        <w:rPr>
          <w:lang w:val="en-AU"/>
        </w:rPr>
        <w:t>my local Regional Clinical Trial Coordinating Centre</w:t>
      </w:r>
      <w:r w:rsidRPr="00326AAE">
        <w:rPr>
          <w:lang w:val="en-AU"/>
        </w:rPr>
        <w:t xml:space="preserve">? </w:t>
      </w:r>
    </w:p>
    <w:p w14:paraId="72900B2F" w14:textId="2865DF6B" w:rsidR="009F2525" w:rsidRPr="009F2525" w:rsidRDefault="009F2525" w:rsidP="00326AAE">
      <w:pPr>
        <w:spacing w:before="120"/>
        <w:rPr>
          <w:lang w:val="en-AU"/>
        </w:rPr>
      </w:pPr>
      <w:r w:rsidRPr="00BC4E64">
        <w:rPr>
          <w:b/>
          <w:bCs/>
          <w:lang w:val="en-AU"/>
        </w:rPr>
        <w:t xml:space="preserve">A: </w:t>
      </w:r>
      <w:r w:rsidR="00CB3EBE">
        <w:rPr>
          <w:lang w:val="en-AU"/>
        </w:rPr>
        <w:t>No</w:t>
      </w:r>
      <w:r w:rsidR="008301F2">
        <w:rPr>
          <w:lang w:val="en-AU"/>
        </w:rPr>
        <w:t>,</w:t>
      </w:r>
      <w:r w:rsidR="003A288F">
        <w:rPr>
          <w:lang w:val="en-AU"/>
        </w:rPr>
        <w:t xml:space="preserve"> engaging with your local</w:t>
      </w:r>
      <w:r w:rsidR="008301F2">
        <w:rPr>
          <w:lang w:val="en-AU"/>
        </w:rPr>
        <w:t xml:space="preserve"> </w:t>
      </w:r>
      <w:r w:rsidR="00970F48">
        <w:rPr>
          <w:lang w:val="en-AU"/>
        </w:rPr>
        <w:t>Regional Clinical Trial Coordinating Centre</w:t>
      </w:r>
      <w:r w:rsidR="008301F2">
        <w:rPr>
          <w:lang w:val="en-AU"/>
        </w:rPr>
        <w:t xml:space="preserve"> </w:t>
      </w:r>
      <w:r w:rsidR="003A288F">
        <w:rPr>
          <w:lang w:val="en-AU"/>
        </w:rPr>
        <w:t>will</w:t>
      </w:r>
      <w:r w:rsidR="006D08C1">
        <w:rPr>
          <w:lang w:val="en-AU"/>
        </w:rPr>
        <w:t xml:space="preserve"> not incur </w:t>
      </w:r>
      <w:r w:rsidR="003A288F">
        <w:rPr>
          <w:lang w:val="en-AU"/>
        </w:rPr>
        <w:t xml:space="preserve">a </w:t>
      </w:r>
      <w:r w:rsidR="006D08C1">
        <w:rPr>
          <w:lang w:val="en-AU"/>
        </w:rPr>
        <w:t>fee for service to assist in ad</w:t>
      </w:r>
      <w:r w:rsidR="003A288F">
        <w:rPr>
          <w:lang w:val="en-AU"/>
        </w:rPr>
        <w:t>o</w:t>
      </w:r>
      <w:r w:rsidR="006D08C1">
        <w:rPr>
          <w:lang w:val="en-AU"/>
        </w:rPr>
        <w:t>pting teletrial methodology</w:t>
      </w:r>
      <w:r w:rsidR="003A288F">
        <w:rPr>
          <w:lang w:val="en-AU"/>
        </w:rPr>
        <w:t xml:space="preserve"> for your trial</w:t>
      </w:r>
      <w:r w:rsidR="00CB3EBE">
        <w:rPr>
          <w:lang w:val="en-AU"/>
        </w:rPr>
        <w:t xml:space="preserve">! </w:t>
      </w:r>
    </w:p>
    <w:p w14:paraId="706C7665" w14:textId="38622EE2" w:rsidR="00CD5762" w:rsidRPr="00BC4E64" w:rsidRDefault="00326AAE" w:rsidP="00326AAE">
      <w:pPr>
        <w:spacing w:before="120"/>
        <w:rPr>
          <w:lang w:val="en-AU"/>
        </w:rPr>
      </w:pPr>
      <w:r w:rsidRPr="00CD5762">
        <w:rPr>
          <w:b/>
          <w:bCs/>
          <w:lang w:val="en-AU"/>
        </w:rPr>
        <w:t>FAQ:</w:t>
      </w:r>
      <w:r w:rsidRPr="00CD5762">
        <w:rPr>
          <w:lang w:val="en-AU"/>
        </w:rPr>
        <w:t xml:space="preserve"> What are the contractual arrangements </w:t>
      </w:r>
      <w:r w:rsidR="00CD5762" w:rsidRPr="00BC4E64">
        <w:rPr>
          <w:lang w:val="en-AU"/>
        </w:rPr>
        <w:t>required for my Teletrial?</w:t>
      </w:r>
    </w:p>
    <w:p w14:paraId="14003DDB" w14:textId="46EFE32D" w:rsidR="00CD5762" w:rsidRPr="00BC4E64" w:rsidRDefault="00CD5762" w:rsidP="00326AAE">
      <w:pPr>
        <w:spacing w:before="120"/>
        <w:rPr>
          <w:lang w:val="en-AU"/>
        </w:rPr>
      </w:pPr>
      <w:r w:rsidRPr="00BC4E64">
        <w:rPr>
          <w:b/>
          <w:bCs/>
          <w:lang w:val="en-AU"/>
        </w:rPr>
        <w:t>A:</w:t>
      </w:r>
      <w:r w:rsidRPr="00BC4E64">
        <w:rPr>
          <w:lang w:val="en-AU"/>
        </w:rPr>
        <w:t xml:space="preserve"> </w:t>
      </w:r>
      <w:r w:rsidR="00C84840">
        <w:rPr>
          <w:lang w:val="en-AU"/>
        </w:rPr>
        <w:t xml:space="preserve">As seen in traditional clinical trials, there is a </w:t>
      </w:r>
      <w:r w:rsidR="00F86DAA">
        <w:rPr>
          <w:lang w:val="en-AU"/>
        </w:rPr>
        <w:t>Clinical Trial</w:t>
      </w:r>
      <w:r w:rsidR="0031756C">
        <w:rPr>
          <w:lang w:val="en-AU"/>
        </w:rPr>
        <w:t>s</w:t>
      </w:r>
      <w:r w:rsidR="00F86DAA">
        <w:rPr>
          <w:lang w:val="en-AU"/>
        </w:rPr>
        <w:t xml:space="preserve"> Research Agreement or </w:t>
      </w:r>
      <w:r w:rsidR="0031756C">
        <w:rPr>
          <w:lang w:val="en-AU"/>
        </w:rPr>
        <w:t>agreed</w:t>
      </w:r>
      <w:r w:rsidR="00F86DAA">
        <w:rPr>
          <w:lang w:val="en-AU"/>
        </w:rPr>
        <w:t xml:space="preserve"> alternate contract </w:t>
      </w:r>
      <w:r w:rsidR="0058128F">
        <w:rPr>
          <w:lang w:val="en-AU"/>
        </w:rPr>
        <w:t xml:space="preserve">prepared and executed </w:t>
      </w:r>
      <w:r w:rsidR="00F86DAA">
        <w:rPr>
          <w:lang w:val="en-AU"/>
        </w:rPr>
        <w:t xml:space="preserve">between </w:t>
      </w:r>
      <w:r w:rsidR="0031756C">
        <w:rPr>
          <w:lang w:val="en-AU"/>
        </w:rPr>
        <w:t xml:space="preserve">the Primary Site and the study sponsor (or their delegate). This is referred to as a head agreement when </w:t>
      </w:r>
      <w:r w:rsidR="00302882">
        <w:rPr>
          <w:lang w:val="en-AU"/>
        </w:rPr>
        <w:t xml:space="preserve">adopting Teletrial methodology to deliver your clinical trial. </w:t>
      </w:r>
      <w:r w:rsidR="00904738">
        <w:rPr>
          <w:lang w:val="en-AU"/>
        </w:rPr>
        <w:t xml:space="preserve">In addition to the head agreement, a </w:t>
      </w:r>
      <w:r w:rsidR="00AA23EB">
        <w:rPr>
          <w:lang w:val="en-AU"/>
        </w:rPr>
        <w:t>sub-contract is prepared</w:t>
      </w:r>
      <w:r w:rsidR="00D2334F">
        <w:rPr>
          <w:lang w:val="en-AU"/>
        </w:rPr>
        <w:t xml:space="preserve"> an</w:t>
      </w:r>
      <w:r w:rsidR="009552F9">
        <w:rPr>
          <w:lang w:val="en-AU"/>
        </w:rPr>
        <w:t xml:space="preserve">d </w:t>
      </w:r>
      <w:r w:rsidR="00D2334F">
        <w:rPr>
          <w:lang w:val="en-AU"/>
        </w:rPr>
        <w:t>executed</w:t>
      </w:r>
      <w:r w:rsidR="00AA23EB">
        <w:rPr>
          <w:lang w:val="en-AU"/>
        </w:rPr>
        <w:t xml:space="preserve"> between the Primary Site and Satellite Site </w:t>
      </w:r>
      <w:r w:rsidR="00A018CD">
        <w:rPr>
          <w:lang w:val="en-AU"/>
        </w:rPr>
        <w:t>to</w:t>
      </w:r>
      <w:r w:rsidR="009552F9">
        <w:rPr>
          <w:lang w:val="en-AU"/>
        </w:rPr>
        <w:t xml:space="preserve"> facilitate the delivery of service across multiple</w:t>
      </w:r>
      <w:r w:rsidR="007F4D5F">
        <w:rPr>
          <w:lang w:val="en-AU"/>
        </w:rPr>
        <w:t xml:space="preserve"> sites. </w:t>
      </w:r>
      <w:r w:rsidR="004058A9">
        <w:rPr>
          <w:lang w:val="en-AU"/>
        </w:rPr>
        <w:t>Please speak to your local Regional Clinical Trial Coordinating Centre for trial and jurisdiction specific advice.</w:t>
      </w:r>
    </w:p>
    <w:p w14:paraId="5B755E2B" w14:textId="45BED366" w:rsidR="002C7441" w:rsidRPr="00BC4E64" w:rsidRDefault="00D16727" w:rsidP="00D16727">
      <w:pPr>
        <w:spacing w:before="120"/>
        <w:rPr>
          <w:lang w:val="en-AU"/>
        </w:rPr>
      </w:pPr>
      <w:r w:rsidRPr="00BC4E64">
        <w:rPr>
          <w:b/>
          <w:bCs/>
          <w:lang w:val="en-AU"/>
        </w:rPr>
        <w:t xml:space="preserve">FAQ: </w:t>
      </w:r>
      <w:r w:rsidR="002C7441" w:rsidRPr="00D16727">
        <w:rPr>
          <w:lang w:val="en-AU"/>
        </w:rPr>
        <w:t xml:space="preserve">Can there be a </w:t>
      </w:r>
      <w:r w:rsidR="00AC4B0D">
        <w:rPr>
          <w:lang w:val="en-AU"/>
        </w:rPr>
        <w:t>Principal Investigator</w:t>
      </w:r>
      <w:r w:rsidR="00AC4B0D" w:rsidRPr="00D16727">
        <w:rPr>
          <w:lang w:val="en-AU"/>
        </w:rPr>
        <w:t xml:space="preserve"> </w:t>
      </w:r>
      <w:r w:rsidR="002C7441" w:rsidRPr="00D16727">
        <w:rPr>
          <w:lang w:val="en-AU"/>
        </w:rPr>
        <w:t xml:space="preserve">at </w:t>
      </w:r>
      <w:r w:rsidR="00AC4B0D">
        <w:rPr>
          <w:lang w:val="en-AU"/>
        </w:rPr>
        <w:t>a</w:t>
      </w:r>
      <w:r w:rsidR="00AC4B0D" w:rsidRPr="00D16727">
        <w:rPr>
          <w:lang w:val="en-AU"/>
        </w:rPr>
        <w:t xml:space="preserve"> </w:t>
      </w:r>
      <w:r w:rsidR="005D688F">
        <w:rPr>
          <w:lang w:val="en-AU"/>
        </w:rPr>
        <w:t>S</w:t>
      </w:r>
      <w:r w:rsidR="002C7441" w:rsidRPr="00D16727">
        <w:rPr>
          <w:lang w:val="en-AU"/>
        </w:rPr>
        <w:t xml:space="preserve">atellite </w:t>
      </w:r>
      <w:r w:rsidR="005D688F">
        <w:rPr>
          <w:lang w:val="en-AU"/>
        </w:rPr>
        <w:t>S</w:t>
      </w:r>
      <w:r w:rsidR="002C7441" w:rsidRPr="00D16727">
        <w:rPr>
          <w:lang w:val="en-AU"/>
        </w:rPr>
        <w:t>ite?</w:t>
      </w:r>
    </w:p>
    <w:p w14:paraId="26123FFE" w14:textId="2EAC071B" w:rsidR="00D16727" w:rsidRPr="00D16727" w:rsidRDefault="00D16727" w:rsidP="00BC4E64">
      <w:pPr>
        <w:spacing w:before="120"/>
        <w:rPr>
          <w:lang w:val="en-AU"/>
        </w:rPr>
      </w:pPr>
      <w:r w:rsidRPr="00BC4E64">
        <w:rPr>
          <w:b/>
          <w:bCs/>
          <w:lang w:val="en-AU"/>
        </w:rPr>
        <w:t>A:</w:t>
      </w:r>
      <w:r w:rsidRPr="00BC4E64">
        <w:rPr>
          <w:lang w:val="en-AU"/>
        </w:rPr>
        <w:t xml:space="preserve"> No</w:t>
      </w:r>
      <w:r w:rsidR="005D688F">
        <w:rPr>
          <w:lang w:val="en-AU"/>
        </w:rPr>
        <w:t xml:space="preserve">, </w:t>
      </w:r>
      <w:r w:rsidR="0088690E">
        <w:rPr>
          <w:lang w:val="en-AU"/>
        </w:rPr>
        <w:t xml:space="preserve">an Associate Investigator leads </w:t>
      </w:r>
      <w:r w:rsidR="00AC4B0D">
        <w:rPr>
          <w:lang w:val="en-AU"/>
        </w:rPr>
        <w:t xml:space="preserve">the conduct of the trial at a Satellite Site under the supervision and support of the Primary Site’s Principal Investigator. </w:t>
      </w:r>
    </w:p>
    <w:p w14:paraId="6C2096AA" w14:textId="50C49BDE" w:rsidR="0087102E" w:rsidRDefault="00110889" w:rsidP="0087102E">
      <w:pPr>
        <w:spacing w:before="120"/>
        <w:rPr>
          <w:lang w:val="en-AU"/>
        </w:rPr>
      </w:pPr>
      <w:r w:rsidRPr="00110889">
        <w:rPr>
          <w:b/>
          <w:bCs/>
          <w:lang w:val="en-AU"/>
        </w:rPr>
        <w:t>FAQ:</w:t>
      </w:r>
      <w:r>
        <w:rPr>
          <w:lang w:val="en-AU"/>
        </w:rPr>
        <w:t xml:space="preserve"> </w:t>
      </w:r>
      <w:r w:rsidR="0087102E" w:rsidRPr="0087102E">
        <w:rPr>
          <w:lang w:val="en-AU"/>
        </w:rPr>
        <w:t xml:space="preserve">Does </w:t>
      </w:r>
      <w:r w:rsidR="003E5EB6">
        <w:rPr>
          <w:lang w:val="en-AU"/>
        </w:rPr>
        <w:t>the</w:t>
      </w:r>
      <w:r w:rsidR="003E5EB6" w:rsidRPr="0087102E">
        <w:rPr>
          <w:lang w:val="en-AU"/>
        </w:rPr>
        <w:t xml:space="preserve"> </w:t>
      </w:r>
      <w:r w:rsidR="0087102E" w:rsidRPr="0087102E">
        <w:rPr>
          <w:lang w:val="en-AU"/>
        </w:rPr>
        <w:t xml:space="preserve">primary site </w:t>
      </w:r>
      <w:r w:rsidR="003E5EB6">
        <w:rPr>
          <w:lang w:val="en-AU"/>
        </w:rPr>
        <w:t xml:space="preserve">of my cluster </w:t>
      </w:r>
      <w:r w:rsidR="009C1A9B">
        <w:rPr>
          <w:lang w:val="en-AU"/>
        </w:rPr>
        <w:t>need</w:t>
      </w:r>
      <w:r w:rsidR="009C1A9B" w:rsidRPr="0087102E">
        <w:rPr>
          <w:lang w:val="en-AU"/>
        </w:rPr>
        <w:t xml:space="preserve"> </w:t>
      </w:r>
      <w:r w:rsidR="0087102E" w:rsidRPr="0087102E">
        <w:rPr>
          <w:lang w:val="en-AU"/>
        </w:rPr>
        <w:t xml:space="preserve">to </w:t>
      </w:r>
      <w:r w:rsidR="003A34FC" w:rsidRPr="0087102E">
        <w:rPr>
          <w:lang w:val="en-AU"/>
        </w:rPr>
        <w:t>be in</w:t>
      </w:r>
      <w:r w:rsidR="0087102E" w:rsidRPr="0087102E">
        <w:rPr>
          <w:lang w:val="en-AU"/>
        </w:rPr>
        <w:t xml:space="preserve"> a metropolitan area?</w:t>
      </w:r>
    </w:p>
    <w:p w14:paraId="04BCF458" w14:textId="1D88478E" w:rsidR="001511C2" w:rsidRPr="00353560" w:rsidRDefault="001511C2" w:rsidP="0087102E">
      <w:pPr>
        <w:spacing w:before="120"/>
        <w:rPr>
          <w:lang w:val="en-AU"/>
        </w:rPr>
      </w:pPr>
      <w:r w:rsidRPr="00BC4E64">
        <w:rPr>
          <w:b/>
          <w:bCs/>
          <w:lang w:val="en-AU"/>
        </w:rPr>
        <w:t xml:space="preserve">A: </w:t>
      </w:r>
      <w:r w:rsidR="00353560">
        <w:rPr>
          <w:lang w:val="en-AU"/>
        </w:rPr>
        <w:t xml:space="preserve">No! </w:t>
      </w:r>
      <w:r w:rsidR="00E951BD">
        <w:rPr>
          <w:lang w:val="en-AU"/>
        </w:rPr>
        <w:t xml:space="preserve">Sites </w:t>
      </w:r>
      <w:r w:rsidR="00783628">
        <w:rPr>
          <w:lang w:val="en-AU"/>
        </w:rPr>
        <w:t xml:space="preserve">can be selected to perform the role of primary site based on experience, capacity and </w:t>
      </w:r>
      <w:r w:rsidR="00890974">
        <w:rPr>
          <w:lang w:val="en-AU"/>
        </w:rPr>
        <w:t>ability to deliver the requirements of the protocol. Please speak to your local Regional Clinical Trial Coordinating Centre for trial and jurisdiction specific advice.</w:t>
      </w:r>
    </w:p>
    <w:p w14:paraId="0A59026E" w14:textId="2A985D5D" w:rsidR="0087102E" w:rsidRDefault="00110889" w:rsidP="0087102E">
      <w:pPr>
        <w:spacing w:before="120"/>
        <w:rPr>
          <w:lang w:val="en-AU"/>
        </w:rPr>
      </w:pPr>
      <w:r w:rsidRPr="00110889">
        <w:rPr>
          <w:b/>
          <w:bCs/>
          <w:lang w:val="en-AU"/>
        </w:rPr>
        <w:t>FAQ:</w:t>
      </w:r>
      <w:r>
        <w:rPr>
          <w:lang w:val="en-AU"/>
        </w:rPr>
        <w:t xml:space="preserve"> </w:t>
      </w:r>
      <w:r w:rsidR="0087102E" w:rsidRPr="0087102E">
        <w:rPr>
          <w:lang w:val="en-AU"/>
        </w:rPr>
        <w:t xml:space="preserve">What aspects of </w:t>
      </w:r>
      <w:r w:rsidR="005464BC">
        <w:rPr>
          <w:lang w:val="en-AU"/>
        </w:rPr>
        <w:t>my</w:t>
      </w:r>
      <w:r w:rsidR="005464BC" w:rsidRPr="0087102E">
        <w:rPr>
          <w:lang w:val="en-AU"/>
        </w:rPr>
        <w:t xml:space="preserve"> </w:t>
      </w:r>
      <w:r w:rsidR="0087102E" w:rsidRPr="0087102E">
        <w:rPr>
          <w:lang w:val="en-AU"/>
        </w:rPr>
        <w:t>clinical trial can be delivered using teletrial</w:t>
      </w:r>
      <w:r w:rsidR="005464BC">
        <w:rPr>
          <w:lang w:val="en-AU"/>
        </w:rPr>
        <w:t xml:space="preserve"> methodology</w:t>
      </w:r>
      <w:r w:rsidR="0087102E" w:rsidRPr="0087102E">
        <w:rPr>
          <w:lang w:val="en-AU"/>
        </w:rPr>
        <w:t>?</w:t>
      </w:r>
    </w:p>
    <w:p w14:paraId="59ACCDD4" w14:textId="64098617" w:rsidR="003A34FC" w:rsidRDefault="00077B6E" w:rsidP="0087102E">
      <w:pPr>
        <w:spacing w:before="120"/>
        <w:rPr>
          <w:lang w:val="en-AU"/>
        </w:rPr>
      </w:pPr>
      <w:r w:rsidRPr="00BC4E64">
        <w:rPr>
          <w:b/>
          <w:bCs/>
          <w:lang w:val="en-AU"/>
        </w:rPr>
        <w:t xml:space="preserve">A: </w:t>
      </w:r>
      <w:r w:rsidR="00F15E3A">
        <w:rPr>
          <w:lang w:val="en-AU"/>
        </w:rPr>
        <w:t xml:space="preserve">The </w:t>
      </w:r>
      <w:r w:rsidR="00177A55">
        <w:rPr>
          <w:lang w:val="en-AU"/>
        </w:rPr>
        <w:t>adaptable</w:t>
      </w:r>
      <w:r w:rsidR="00F15E3A">
        <w:rPr>
          <w:lang w:val="en-AU"/>
        </w:rPr>
        <w:t xml:space="preserve"> and </w:t>
      </w:r>
      <w:r w:rsidR="00CD31E4">
        <w:rPr>
          <w:lang w:val="en-AU"/>
        </w:rPr>
        <w:t xml:space="preserve">agile nature of teletrial methodology </w:t>
      </w:r>
      <w:r w:rsidR="005C2817">
        <w:rPr>
          <w:lang w:val="en-AU"/>
        </w:rPr>
        <w:t xml:space="preserve">allows for </w:t>
      </w:r>
      <w:r w:rsidR="00E86A8B">
        <w:rPr>
          <w:lang w:val="en-AU"/>
        </w:rPr>
        <w:t xml:space="preserve">great </w:t>
      </w:r>
      <w:r w:rsidR="00177A55">
        <w:rPr>
          <w:lang w:val="en-AU"/>
        </w:rPr>
        <w:t xml:space="preserve">flexibility in determining </w:t>
      </w:r>
      <w:r w:rsidR="002D3DDE">
        <w:rPr>
          <w:lang w:val="en-AU"/>
        </w:rPr>
        <w:t xml:space="preserve">how your clinical trial can </w:t>
      </w:r>
      <w:r w:rsidR="002E7F9F">
        <w:rPr>
          <w:lang w:val="en-AU"/>
        </w:rPr>
        <w:t>take healthcare further into rural regional and remote Australia. Please speak to your local Regional Clinical Trial Coordinating Centre for trial and jurisdiction specific advice.</w:t>
      </w:r>
    </w:p>
    <w:p w14:paraId="5C6A18C4" w14:textId="77777777" w:rsidR="003A34FC" w:rsidRDefault="003A34FC">
      <w:pPr>
        <w:spacing w:after="0" w:line="240" w:lineRule="auto"/>
        <w:rPr>
          <w:lang w:val="en-AU"/>
        </w:rPr>
      </w:pPr>
      <w:r>
        <w:rPr>
          <w:lang w:val="en-AU"/>
        </w:rPr>
        <w:br w:type="page"/>
      </w:r>
    </w:p>
    <w:p w14:paraId="2277ABE0" w14:textId="77777777" w:rsidR="00077B6E" w:rsidRPr="00077B6E" w:rsidRDefault="00077B6E" w:rsidP="0087102E">
      <w:pPr>
        <w:spacing w:before="120"/>
        <w:rPr>
          <w:lang w:val="en-AU"/>
        </w:rPr>
      </w:pPr>
    </w:p>
    <w:p w14:paraId="4C9A4523" w14:textId="52E36522" w:rsidR="0087102E" w:rsidRDefault="00110889" w:rsidP="0087102E">
      <w:pPr>
        <w:spacing w:before="120"/>
        <w:rPr>
          <w:lang w:val="en-AU"/>
        </w:rPr>
      </w:pPr>
      <w:r w:rsidRPr="00110889">
        <w:rPr>
          <w:b/>
          <w:bCs/>
          <w:lang w:val="en-AU"/>
        </w:rPr>
        <w:t>FAQ:</w:t>
      </w:r>
      <w:r>
        <w:rPr>
          <w:lang w:val="en-AU"/>
        </w:rPr>
        <w:t xml:space="preserve"> </w:t>
      </w:r>
      <w:r w:rsidR="0087102E" w:rsidRPr="0087102E">
        <w:rPr>
          <w:lang w:val="en-AU"/>
        </w:rPr>
        <w:t>Can</w:t>
      </w:r>
      <w:r w:rsidR="00A424D7">
        <w:rPr>
          <w:lang w:val="en-AU"/>
        </w:rPr>
        <w:t xml:space="preserve"> my</w:t>
      </w:r>
      <w:r w:rsidR="0087102E" w:rsidRPr="0087102E">
        <w:rPr>
          <w:lang w:val="en-AU"/>
        </w:rPr>
        <w:t xml:space="preserve"> satellit</w:t>
      </w:r>
      <w:r w:rsidR="00A424D7">
        <w:rPr>
          <w:lang w:val="en-AU"/>
        </w:rPr>
        <w:t>e</w:t>
      </w:r>
      <w:r w:rsidR="0087102E" w:rsidRPr="0087102E">
        <w:rPr>
          <w:lang w:val="en-AU"/>
        </w:rPr>
        <w:t xml:space="preserve"> site </w:t>
      </w:r>
      <w:r w:rsidR="00C21FDF">
        <w:rPr>
          <w:lang w:val="en-AU"/>
        </w:rPr>
        <w:t xml:space="preserve">grow </w:t>
      </w:r>
      <w:r w:rsidR="00A424D7">
        <w:rPr>
          <w:lang w:val="en-AU"/>
        </w:rPr>
        <w:t>capacity to</w:t>
      </w:r>
      <w:r w:rsidR="00C21FDF" w:rsidRPr="0087102E">
        <w:rPr>
          <w:lang w:val="en-AU"/>
        </w:rPr>
        <w:t xml:space="preserve"> </w:t>
      </w:r>
      <w:r w:rsidR="0087102E" w:rsidRPr="0087102E">
        <w:rPr>
          <w:lang w:val="en-AU"/>
        </w:rPr>
        <w:t xml:space="preserve">become </w:t>
      </w:r>
      <w:r w:rsidR="00A424D7">
        <w:rPr>
          <w:lang w:val="en-AU"/>
        </w:rPr>
        <w:t xml:space="preserve">a </w:t>
      </w:r>
      <w:r w:rsidR="0087102E" w:rsidRPr="0087102E">
        <w:rPr>
          <w:lang w:val="en-AU"/>
        </w:rPr>
        <w:t>primary site?</w:t>
      </w:r>
    </w:p>
    <w:p w14:paraId="148618DE" w14:textId="24A48DB1" w:rsidR="009C1A9B" w:rsidRPr="009C1A9B" w:rsidRDefault="009C1A9B" w:rsidP="0087102E">
      <w:pPr>
        <w:spacing w:before="120"/>
        <w:rPr>
          <w:lang w:val="en-AU"/>
        </w:rPr>
      </w:pPr>
      <w:r w:rsidRPr="00BC4E64">
        <w:rPr>
          <w:b/>
          <w:bCs/>
          <w:lang w:val="en-AU"/>
        </w:rPr>
        <w:t xml:space="preserve">A: </w:t>
      </w:r>
      <w:r w:rsidR="00ED1E98" w:rsidRPr="00BC4E64">
        <w:rPr>
          <w:lang w:val="en-AU"/>
        </w:rPr>
        <w:t>Yes!</w:t>
      </w:r>
      <w:r w:rsidR="00ED1E98">
        <w:rPr>
          <w:lang w:val="en-AU"/>
        </w:rPr>
        <w:t xml:space="preserve"> A key </w:t>
      </w:r>
      <w:r w:rsidR="00E30844">
        <w:rPr>
          <w:lang w:val="en-AU"/>
        </w:rPr>
        <w:t>component</w:t>
      </w:r>
      <w:r w:rsidR="00ED1E98">
        <w:rPr>
          <w:lang w:val="en-AU"/>
        </w:rPr>
        <w:t xml:space="preserve"> of the program is capacity building and upskilling sites to </w:t>
      </w:r>
      <w:r w:rsidR="003128DF">
        <w:rPr>
          <w:lang w:val="en-AU"/>
        </w:rPr>
        <w:t xml:space="preserve">take healthcare further. </w:t>
      </w:r>
      <w:r w:rsidR="00F574CA">
        <w:rPr>
          <w:lang w:val="en-AU"/>
        </w:rPr>
        <w:t xml:space="preserve">Your local </w:t>
      </w:r>
      <w:r w:rsidR="00E874B1">
        <w:rPr>
          <w:lang w:val="en-AU"/>
        </w:rPr>
        <w:t xml:space="preserve">Regional Clinical Trial Coordinating Centre will be able to provide </w:t>
      </w:r>
      <w:r w:rsidR="005102FB">
        <w:rPr>
          <w:lang w:val="en-AU"/>
        </w:rPr>
        <w:t xml:space="preserve">support and </w:t>
      </w:r>
      <w:r w:rsidR="00E874B1">
        <w:rPr>
          <w:lang w:val="en-AU"/>
        </w:rPr>
        <w:t xml:space="preserve">guidance on </w:t>
      </w:r>
      <w:r w:rsidR="005102FB">
        <w:rPr>
          <w:lang w:val="en-AU"/>
        </w:rPr>
        <w:t>growing your sites capacity.</w:t>
      </w:r>
    </w:p>
    <w:p w14:paraId="2680F0CF" w14:textId="6E5AE10B" w:rsidR="0087102E" w:rsidRDefault="00110889" w:rsidP="0087102E">
      <w:pPr>
        <w:spacing w:before="120"/>
        <w:rPr>
          <w:lang w:val="en-AU"/>
        </w:rPr>
      </w:pPr>
      <w:r w:rsidRPr="00110889">
        <w:rPr>
          <w:b/>
          <w:bCs/>
          <w:lang w:val="en-AU"/>
        </w:rPr>
        <w:t>FAQ:</w:t>
      </w:r>
      <w:r>
        <w:rPr>
          <w:lang w:val="en-AU"/>
        </w:rPr>
        <w:t xml:space="preserve"> </w:t>
      </w:r>
      <w:r w:rsidR="0087102E" w:rsidRPr="0087102E">
        <w:rPr>
          <w:lang w:val="en-AU"/>
        </w:rPr>
        <w:t xml:space="preserve">Does everyone working on </w:t>
      </w:r>
      <w:r w:rsidR="009A6537">
        <w:rPr>
          <w:lang w:val="en-AU"/>
        </w:rPr>
        <w:t>my</w:t>
      </w:r>
      <w:r w:rsidR="009A6537" w:rsidRPr="0087102E">
        <w:rPr>
          <w:lang w:val="en-AU"/>
        </w:rPr>
        <w:t xml:space="preserve"> </w:t>
      </w:r>
      <w:r w:rsidR="0087102E" w:rsidRPr="0087102E">
        <w:rPr>
          <w:lang w:val="en-AU"/>
        </w:rPr>
        <w:t xml:space="preserve">teletrial need to have </w:t>
      </w:r>
      <w:r w:rsidR="009A6537">
        <w:rPr>
          <w:lang w:val="en-AU"/>
        </w:rPr>
        <w:t>Good Clinical Practice training</w:t>
      </w:r>
      <w:r w:rsidR="0087102E" w:rsidRPr="0087102E">
        <w:rPr>
          <w:lang w:val="en-AU"/>
        </w:rPr>
        <w:t>?</w:t>
      </w:r>
    </w:p>
    <w:p w14:paraId="1C16A023" w14:textId="17E2AA62" w:rsidR="009A6537" w:rsidRPr="009A6537" w:rsidRDefault="009A6537" w:rsidP="0087102E">
      <w:pPr>
        <w:spacing w:before="120"/>
        <w:rPr>
          <w:lang w:val="en-AU"/>
        </w:rPr>
      </w:pPr>
      <w:r w:rsidRPr="00BC4E64">
        <w:rPr>
          <w:b/>
          <w:bCs/>
          <w:lang w:val="en-AU"/>
        </w:rPr>
        <w:t xml:space="preserve">A: </w:t>
      </w:r>
      <w:r w:rsidR="004168BA">
        <w:rPr>
          <w:lang w:val="en-AU"/>
        </w:rPr>
        <w:t xml:space="preserve">Your reviewing HREC and Research Governance Office will be </w:t>
      </w:r>
      <w:r w:rsidR="007039A2">
        <w:rPr>
          <w:lang w:val="en-AU"/>
        </w:rPr>
        <w:t xml:space="preserve">best placed to advise </w:t>
      </w:r>
      <w:r w:rsidR="00BF549E">
        <w:rPr>
          <w:lang w:val="en-AU"/>
        </w:rPr>
        <w:t>you of training requirements for submission, however it is highly recommended that you complete your Good Clinical Practice training</w:t>
      </w:r>
      <w:r w:rsidR="00781253">
        <w:rPr>
          <w:lang w:val="en-AU"/>
        </w:rPr>
        <w:t xml:space="preserve">! </w:t>
      </w:r>
    </w:p>
    <w:p w14:paraId="208EED7C" w14:textId="08145563" w:rsidR="00326AAE" w:rsidRDefault="00110889" w:rsidP="0087102E">
      <w:pPr>
        <w:spacing w:before="120"/>
        <w:rPr>
          <w:lang w:val="en-AU"/>
        </w:rPr>
      </w:pPr>
      <w:r w:rsidRPr="00110889">
        <w:rPr>
          <w:b/>
          <w:bCs/>
          <w:lang w:val="en-AU"/>
        </w:rPr>
        <w:t>FAQ:</w:t>
      </w:r>
      <w:r>
        <w:rPr>
          <w:lang w:val="en-AU"/>
        </w:rPr>
        <w:t xml:space="preserve"> </w:t>
      </w:r>
      <w:r w:rsidR="00CE4288">
        <w:rPr>
          <w:lang w:val="en-AU"/>
        </w:rPr>
        <w:t>C</w:t>
      </w:r>
      <w:r w:rsidR="0087102E" w:rsidRPr="0087102E">
        <w:rPr>
          <w:lang w:val="en-AU"/>
        </w:rPr>
        <w:t xml:space="preserve">an </w:t>
      </w:r>
      <w:r w:rsidR="005408F3">
        <w:rPr>
          <w:lang w:val="en-AU"/>
        </w:rPr>
        <w:t>our site be included</w:t>
      </w:r>
      <w:r w:rsidR="0087102E" w:rsidRPr="0087102E">
        <w:rPr>
          <w:lang w:val="en-AU"/>
        </w:rPr>
        <w:t xml:space="preserve"> as a </w:t>
      </w:r>
      <w:r w:rsidR="0071636A">
        <w:rPr>
          <w:lang w:val="en-AU"/>
        </w:rPr>
        <w:t>S</w:t>
      </w:r>
      <w:r w:rsidR="0087102E" w:rsidRPr="0087102E">
        <w:rPr>
          <w:lang w:val="en-AU"/>
        </w:rPr>
        <w:t xml:space="preserve">atellite </w:t>
      </w:r>
      <w:r w:rsidR="0071636A">
        <w:rPr>
          <w:lang w:val="en-AU"/>
        </w:rPr>
        <w:t>S</w:t>
      </w:r>
      <w:r w:rsidR="0087102E" w:rsidRPr="0087102E">
        <w:rPr>
          <w:lang w:val="en-AU"/>
        </w:rPr>
        <w:t>ite</w:t>
      </w:r>
      <w:r w:rsidR="00F270BB">
        <w:rPr>
          <w:lang w:val="en-AU"/>
        </w:rPr>
        <w:t xml:space="preserve"> if we </w:t>
      </w:r>
      <w:r w:rsidR="005408F3">
        <w:rPr>
          <w:lang w:val="en-AU"/>
        </w:rPr>
        <w:t>can’t</w:t>
      </w:r>
      <w:r w:rsidR="00CE4288">
        <w:rPr>
          <w:lang w:val="en-AU"/>
        </w:rPr>
        <w:t xml:space="preserve"> perform all </w:t>
      </w:r>
      <w:r w:rsidR="003A34FC">
        <w:rPr>
          <w:lang w:val="en-AU"/>
        </w:rPr>
        <w:t>protocol related</w:t>
      </w:r>
      <w:r w:rsidR="00CE4288">
        <w:rPr>
          <w:lang w:val="en-AU"/>
        </w:rPr>
        <w:t xml:space="preserve"> activity</w:t>
      </w:r>
      <w:r w:rsidR="0087102E" w:rsidRPr="0087102E">
        <w:rPr>
          <w:lang w:val="en-AU"/>
        </w:rPr>
        <w:t>?</w:t>
      </w:r>
    </w:p>
    <w:p w14:paraId="5DFE0A40" w14:textId="208D367C" w:rsidR="005408F3" w:rsidRDefault="005408F3" w:rsidP="0087102E">
      <w:pPr>
        <w:spacing w:before="120"/>
        <w:rPr>
          <w:lang w:val="en-AU"/>
        </w:rPr>
      </w:pPr>
      <w:r w:rsidRPr="00BC4E64">
        <w:rPr>
          <w:b/>
          <w:bCs/>
          <w:lang w:val="en-AU"/>
        </w:rPr>
        <w:t>A:</w:t>
      </w:r>
      <w:r>
        <w:rPr>
          <w:lang w:val="en-AU"/>
        </w:rPr>
        <w:t xml:space="preserve"> Yes</w:t>
      </w:r>
      <w:r w:rsidR="00284E49">
        <w:rPr>
          <w:lang w:val="en-AU"/>
        </w:rPr>
        <w:t>, y</w:t>
      </w:r>
      <w:r w:rsidR="0084052C">
        <w:rPr>
          <w:lang w:val="en-AU"/>
        </w:rPr>
        <w:t xml:space="preserve">ou can use your supervision plan to </w:t>
      </w:r>
      <w:r w:rsidR="00284E49">
        <w:rPr>
          <w:lang w:val="en-AU"/>
        </w:rPr>
        <w:t xml:space="preserve">assess your sites </w:t>
      </w:r>
      <w:r w:rsidR="0019697D">
        <w:rPr>
          <w:lang w:val="en-AU"/>
        </w:rPr>
        <w:t>capabilities</w:t>
      </w:r>
      <w:r w:rsidR="00284E49">
        <w:rPr>
          <w:lang w:val="en-AU"/>
        </w:rPr>
        <w:t xml:space="preserve"> and allocate activities accordingly! Please speak to your local Regional Clinical Trial Coordinating Centre for trial and jurisdiction specific advice.</w:t>
      </w:r>
    </w:p>
    <w:p w14:paraId="5E038B38" w14:textId="039B686C" w:rsidR="00130989" w:rsidRPr="00130989" w:rsidRDefault="00110889" w:rsidP="00130989">
      <w:pPr>
        <w:spacing w:before="120"/>
        <w:rPr>
          <w:lang w:val="en-AU"/>
        </w:rPr>
      </w:pPr>
      <w:r w:rsidRPr="00110889">
        <w:rPr>
          <w:b/>
          <w:bCs/>
          <w:lang w:val="en-AU"/>
        </w:rPr>
        <w:t>FAQ:</w:t>
      </w:r>
      <w:r>
        <w:rPr>
          <w:lang w:val="en-AU"/>
        </w:rPr>
        <w:t xml:space="preserve"> </w:t>
      </w:r>
      <w:r w:rsidR="002C4B96">
        <w:rPr>
          <w:lang w:val="en-AU"/>
        </w:rPr>
        <w:t xml:space="preserve">what support is available </w:t>
      </w:r>
      <w:r w:rsidR="003D745D">
        <w:rPr>
          <w:lang w:val="en-AU"/>
        </w:rPr>
        <w:t xml:space="preserve">to </w:t>
      </w:r>
      <w:r w:rsidR="004C0C68">
        <w:rPr>
          <w:lang w:val="en-AU"/>
        </w:rPr>
        <w:t xml:space="preserve">my </w:t>
      </w:r>
      <w:r w:rsidR="003D745D">
        <w:rPr>
          <w:lang w:val="en-AU"/>
        </w:rPr>
        <w:t xml:space="preserve">Primary Site in leading a cluster? </w:t>
      </w:r>
    </w:p>
    <w:p w14:paraId="65715753" w14:textId="7C019919" w:rsidR="00364C94" w:rsidRPr="00BC4E64" w:rsidRDefault="00130989" w:rsidP="00130989">
      <w:pPr>
        <w:spacing w:before="120"/>
        <w:rPr>
          <w:b/>
          <w:bCs/>
          <w:lang w:val="en-AU"/>
        </w:rPr>
      </w:pPr>
      <w:r w:rsidRPr="00364C94">
        <w:rPr>
          <w:b/>
          <w:bCs/>
          <w:lang w:val="en-AU"/>
        </w:rPr>
        <w:t>A:</w:t>
      </w:r>
      <w:r w:rsidR="00CE09F3" w:rsidRPr="00364C94">
        <w:rPr>
          <w:b/>
          <w:bCs/>
          <w:lang w:val="en-AU"/>
        </w:rPr>
        <w:t xml:space="preserve"> </w:t>
      </w:r>
      <w:r w:rsidR="00364C94" w:rsidRPr="00BC4E64">
        <w:rPr>
          <w:lang w:val="en-AU"/>
        </w:rPr>
        <w:t>You</w:t>
      </w:r>
      <w:r w:rsidR="00364C94">
        <w:rPr>
          <w:lang w:val="en-AU"/>
        </w:rPr>
        <w:t xml:space="preserve">r local Regional Clinical Trial Coordinating Centre </w:t>
      </w:r>
      <w:r w:rsidR="00333945">
        <w:rPr>
          <w:lang w:val="en-AU"/>
        </w:rPr>
        <w:t xml:space="preserve">is the </w:t>
      </w:r>
      <w:r w:rsidR="00E155FC">
        <w:rPr>
          <w:lang w:val="en-AU"/>
        </w:rPr>
        <w:t xml:space="preserve">main supporting infrastructure embedded to </w:t>
      </w:r>
      <w:r w:rsidR="00AD5E69">
        <w:rPr>
          <w:lang w:val="en-AU"/>
        </w:rPr>
        <w:t>aid in</w:t>
      </w:r>
      <w:r w:rsidR="0003702B">
        <w:rPr>
          <w:lang w:val="en-AU"/>
        </w:rPr>
        <w:t xml:space="preserve"> the successful delivery of your Teletrial</w:t>
      </w:r>
      <w:r w:rsidR="00CD587E">
        <w:rPr>
          <w:lang w:val="en-AU"/>
        </w:rPr>
        <w:t xml:space="preserve">. </w:t>
      </w:r>
      <w:r w:rsidR="00C412A6" w:rsidRPr="00C412A6">
        <w:rPr>
          <w:lang w:val="en-AU"/>
        </w:rPr>
        <w:t xml:space="preserve">Please speak to your local Regional Clinical Trial Coordinating Centre for trial and jurisdiction specific </w:t>
      </w:r>
      <w:r w:rsidR="00C412A6">
        <w:rPr>
          <w:lang w:val="en-AU"/>
        </w:rPr>
        <w:t>advice</w:t>
      </w:r>
      <w:r w:rsidR="00C412A6" w:rsidRPr="00C412A6">
        <w:rPr>
          <w:lang w:val="en-AU"/>
        </w:rPr>
        <w:t>.</w:t>
      </w:r>
    </w:p>
    <w:p w14:paraId="77A588D0" w14:textId="6D44ED12" w:rsidR="000142AD" w:rsidRPr="00130989" w:rsidRDefault="000142AD" w:rsidP="000142AD">
      <w:pPr>
        <w:spacing w:before="120"/>
        <w:rPr>
          <w:lang w:val="en-AU"/>
        </w:rPr>
      </w:pPr>
      <w:r w:rsidRPr="00110889">
        <w:rPr>
          <w:b/>
          <w:bCs/>
          <w:lang w:val="en-AU"/>
        </w:rPr>
        <w:t>FAQ:</w:t>
      </w:r>
      <w:r>
        <w:rPr>
          <w:lang w:val="en-AU"/>
        </w:rPr>
        <w:t xml:space="preserve"> </w:t>
      </w:r>
      <w:r w:rsidRPr="00130989">
        <w:rPr>
          <w:lang w:val="en-AU"/>
        </w:rPr>
        <w:t>Are all the items on the ATP website checklists required for HREC approval?</w:t>
      </w:r>
    </w:p>
    <w:p w14:paraId="247E7D4A" w14:textId="3EE5EFAC" w:rsidR="000142AD" w:rsidRDefault="000142AD" w:rsidP="000142AD">
      <w:pPr>
        <w:spacing w:before="120"/>
        <w:rPr>
          <w:lang w:val="en-AU"/>
        </w:rPr>
      </w:pPr>
      <w:r w:rsidRPr="00130989">
        <w:rPr>
          <w:b/>
          <w:bCs/>
          <w:lang w:val="en-AU"/>
        </w:rPr>
        <w:t>Answer: </w:t>
      </w:r>
      <w:r w:rsidRPr="00130989">
        <w:rPr>
          <w:lang w:val="en-AU"/>
        </w:rPr>
        <w:t xml:space="preserve">No. Although there is a sample checklist available on the Australian Teletrial Program website, this is </w:t>
      </w:r>
      <w:r w:rsidR="003A34FC">
        <w:rPr>
          <w:lang w:val="en-AU"/>
        </w:rPr>
        <w:t xml:space="preserve">a national guidance, </w:t>
      </w:r>
      <w:r w:rsidRPr="00130989">
        <w:rPr>
          <w:lang w:val="en-AU"/>
        </w:rPr>
        <w:t>not a nationally harmonised document. Each participating state or territory Regional Clinical Trial Coordinating Centre can support the HREC with the relevant submission requirements.</w:t>
      </w:r>
    </w:p>
    <w:p w14:paraId="0C0E2D88" w14:textId="77777777" w:rsidR="003A34FC" w:rsidRDefault="003A34FC" w:rsidP="003A34FC">
      <w:pPr>
        <w:spacing w:before="120"/>
        <w:rPr>
          <w:lang w:val="en-AU"/>
        </w:rPr>
      </w:pPr>
      <w:r w:rsidRPr="00BC4E64">
        <w:rPr>
          <w:b/>
          <w:bCs/>
          <w:lang w:val="en-AU"/>
        </w:rPr>
        <w:t>FAQ Consumer:</w:t>
      </w:r>
      <w:r w:rsidRPr="00BC4E64">
        <w:rPr>
          <w:lang w:val="en-AU"/>
        </w:rPr>
        <w:t xml:space="preserve"> </w:t>
      </w:r>
      <w:r w:rsidRPr="007450A0">
        <w:rPr>
          <w:lang w:val="en-AU"/>
        </w:rPr>
        <w:t>Does this mean I won’t have to travel for my treatment?</w:t>
      </w:r>
    </w:p>
    <w:p w14:paraId="16F570BB" w14:textId="77777777" w:rsidR="003A34FC" w:rsidRPr="007450A0" w:rsidRDefault="003A34FC" w:rsidP="003A34FC">
      <w:pPr>
        <w:spacing w:before="120"/>
        <w:rPr>
          <w:lang w:val="en-AU"/>
        </w:rPr>
      </w:pPr>
      <w:r w:rsidRPr="00BC4E64">
        <w:rPr>
          <w:b/>
          <w:bCs/>
          <w:lang w:val="en-AU"/>
        </w:rPr>
        <w:t>A:</w:t>
      </w:r>
      <w:r>
        <w:rPr>
          <w:lang w:val="en-AU"/>
        </w:rPr>
        <w:t xml:space="preserve"> Teletrial Methodology addresses health equity by taking healthcare further into rural regional and remote Australia. Please speak to your treating doctor as this will be dependent on the treatment you are receiving. </w:t>
      </w:r>
    </w:p>
    <w:p w14:paraId="60F283DB" w14:textId="77777777" w:rsidR="003A34FC" w:rsidRPr="00130989" w:rsidRDefault="003A34FC" w:rsidP="003A34FC">
      <w:pPr>
        <w:spacing w:before="120"/>
        <w:rPr>
          <w:lang w:val="en-AU"/>
        </w:rPr>
      </w:pPr>
      <w:r w:rsidRPr="00110889">
        <w:rPr>
          <w:b/>
          <w:bCs/>
          <w:lang w:val="en-AU"/>
        </w:rPr>
        <w:t>FAQ</w:t>
      </w:r>
      <w:r>
        <w:rPr>
          <w:b/>
          <w:bCs/>
          <w:lang w:val="en-AU"/>
        </w:rPr>
        <w:t xml:space="preserve"> Consumer</w:t>
      </w:r>
      <w:r w:rsidRPr="00110889">
        <w:rPr>
          <w:b/>
          <w:bCs/>
          <w:lang w:val="en-AU"/>
        </w:rPr>
        <w:t>:</w:t>
      </w:r>
      <w:r>
        <w:rPr>
          <w:lang w:val="en-AU"/>
        </w:rPr>
        <w:t xml:space="preserve"> </w:t>
      </w:r>
      <w:r w:rsidRPr="00130989">
        <w:rPr>
          <w:lang w:val="en-AU"/>
        </w:rPr>
        <w:t xml:space="preserve">How can we </w:t>
      </w:r>
      <w:r>
        <w:rPr>
          <w:lang w:val="en-AU"/>
        </w:rPr>
        <w:t>participate in</w:t>
      </w:r>
      <w:r w:rsidRPr="00130989">
        <w:rPr>
          <w:lang w:val="en-AU"/>
        </w:rPr>
        <w:t xml:space="preserve"> </w:t>
      </w:r>
      <w:r>
        <w:rPr>
          <w:lang w:val="en-AU"/>
        </w:rPr>
        <w:t xml:space="preserve">a </w:t>
      </w:r>
      <w:proofErr w:type="spellStart"/>
      <w:r>
        <w:rPr>
          <w:lang w:val="en-AU"/>
        </w:rPr>
        <w:t>t</w:t>
      </w:r>
      <w:r w:rsidRPr="00130989">
        <w:rPr>
          <w:lang w:val="en-AU"/>
        </w:rPr>
        <w:t>eletrial</w:t>
      </w:r>
      <w:proofErr w:type="spellEnd"/>
      <w:r w:rsidRPr="00130989">
        <w:rPr>
          <w:lang w:val="en-AU"/>
        </w:rPr>
        <w:t xml:space="preserve"> when we don’t have good internet connection at home?</w:t>
      </w:r>
    </w:p>
    <w:p w14:paraId="52B9652A" w14:textId="46570B10" w:rsidR="003A34FC" w:rsidRDefault="003A34FC" w:rsidP="003A34FC">
      <w:pPr>
        <w:spacing w:before="120"/>
        <w:rPr>
          <w:lang w:val="en-AU"/>
        </w:rPr>
      </w:pPr>
      <w:r w:rsidRPr="00130989">
        <w:rPr>
          <w:b/>
          <w:bCs/>
          <w:lang w:val="en-AU"/>
        </w:rPr>
        <w:t>A:</w:t>
      </w:r>
      <w:r>
        <w:rPr>
          <w:lang w:val="en-AU"/>
        </w:rPr>
        <w:t xml:space="preserve"> Teletrials are a way of delivering Decentralised Clinical Trials where</w:t>
      </w:r>
      <w:r w:rsidRPr="000109C7">
        <w:rPr>
          <w:lang w:val="en-AU"/>
        </w:rPr>
        <w:t xml:space="preserve"> </w:t>
      </w:r>
      <w:r>
        <w:rPr>
          <w:lang w:val="en-AU"/>
        </w:rPr>
        <w:t xml:space="preserve">Tele = the site-to-site telecommunication required to run the trial. </w:t>
      </w:r>
      <w:r w:rsidRPr="00130989">
        <w:rPr>
          <w:lang w:val="en-AU"/>
        </w:rPr>
        <w:t xml:space="preserve">This is different to </w:t>
      </w:r>
      <w:r>
        <w:rPr>
          <w:lang w:val="en-AU"/>
        </w:rPr>
        <w:t>other types of Decentralised Clinical</w:t>
      </w:r>
      <w:r w:rsidRPr="00130989">
        <w:rPr>
          <w:lang w:val="en-AU"/>
        </w:rPr>
        <w:t xml:space="preserve"> </w:t>
      </w:r>
      <w:r>
        <w:rPr>
          <w:lang w:val="en-AU"/>
        </w:rPr>
        <w:t>T</w:t>
      </w:r>
      <w:r w:rsidRPr="00130989">
        <w:rPr>
          <w:lang w:val="en-AU"/>
        </w:rPr>
        <w:t xml:space="preserve">rials, where some or all clinical trial activities might take place in </w:t>
      </w:r>
      <w:r>
        <w:rPr>
          <w:lang w:val="en-AU"/>
        </w:rPr>
        <w:t>your</w:t>
      </w:r>
      <w:r w:rsidRPr="00130989">
        <w:rPr>
          <w:lang w:val="en-AU"/>
        </w:rPr>
        <w:t xml:space="preserve"> home. </w:t>
      </w:r>
      <w:r>
        <w:rPr>
          <w:lang w:val="en-AU"/>
        </w:rPr>
        <w:t xml:space="preserve">This means you will likely attend a health facility for your trial treatment. </w:t>
      </w:r>
    </w:p>
    <w:p w14:paraId="14504001" w14:textId="77777777" w:rsidR="003A34FC" w:rsidRDefault="003A34FC">
      <w:pPr>
        <w:spacing w:after="0" w:line="240" w:lineRule="auto"/>
        <w:rPr>
          <w:lang w:val="en-AU"/>
        </w:rPr>
      </w:pPr>
      <w:r>
        <w:rPr>
          <w:lang w:val="en-AU"/>
        </w:rPr>
        <w:br w:type="page"/>
      </w:r>
    </w:p>
    <w:p w14:paraId="2A66D71C" w14:textId="77777777" w:rsidR="003A34FC" w:rsidRPr="00130989" w:rsidRDefault="003A34FC" w:rsidP="003A34FC">
      <w:pPr>
        <w:spacing w:before="120"/>
        <w:rPr>
          <w:lang w:val="en-AU"/>
        </w:rPr>
      </w:pPr>
    </w:p>
    <w:p w14:paraId="2C0E95AD" w14:textId="77777777" w:rsidR="003A34FC" w:rsidRPr="00130989" w:rsidRDefault="003A34FC" w:rsidP="003A34FC">
      <w:pPr>
        <w:spacing w:before="120"/>
        <w:rPr>
          <w:lang w:val="en-AU"/>
        </w:rPr>
      </w:pPr>
      <w:r w:rsidRPr="00110889">
        <w:rPr>
          <w:b/>
          <w:bCs/>
          <w:lang w:val="en-AU"/>
        </w:rPr>
        <w:t>FAQ</w:t>
      </w:r>
      <w:r>
        <w:rPr>
          <w:b/>
          <w:bCs/>
          <w:lang w:val="en-AU"/>
        </w:rPr>
        <w:t xml:space="preserve"> Sponsor</w:t>
      </w:r>
      <w:r w:rsidRPr="00110889">
        <w:rPr>
          <w:b/>
          <w:bCs/>
          <w:lang w:val="en-AU"/>
        </w:rPr>
        <w:t>:</w:t>
      </w:r>
      <w:r>
        <w:rPr>
          <w:lang w:val="en-AU"/>
        </w:rPr>
        <w:t xml:space="preserve"> Should I count my s</w:t>
      </w:r>
      <w:r w:rsidRPr="00130989">
        <w:rPr>
          <w:lang w:val="en-AU"/>
        </w:rPr>
        <w:t xml:space="preserve">atellite </w:t>
      </w:r>
      <w:r>
        <w:rPr>
          <w:lang w:val="en-AU"/>
        </w:rPr>
        <w:t>s</w:t>
      </w:r>
      <w:r w:rsidRPr="00130989">
        <w:rPr>
          <w:lang w:val="en-AU"/>
        </w:rPr>
        <w:t>ite</w:t>
      </w:r>
      <w:r>
        <w:rPr>
          <w:lang w:val="en-AU"/>
        </w:rPr>
        <w:t>s</w:t>
      </w:r>
      <w:r w:rsidRPr="00130989">
        <w:rPr>
          <w:lang w:val="en-AU"/>
        </w:rPr>
        <w:t xml:space="preserve"> as separate site</w:t>
      </w:r>
      <w:r>
        <w:rPr>
          <w:lang w:val="en-AU"/>
        </w:rPr>
        <w:t>s</w:t>
      </w:r>
      <w:r w:rsidRPr="00130989">
        <w:rPr>
          <w:lang w:val="en-AU"/>
        </w:rPr>
        <w:t xml:space="preserve"> when selecting Australian sites for feasibility?</w:t>
      </w:r>
    </w:p>
    <w:p w14:paraId="4690E92F" w14:textId="77777777" w:rsidR="003A34FC" w:rsidRPr="00130989" w:rsidRDefault="003A34FC" w:rsidP="003A34FC">
      <w:pPr>
        <w:spacing w:before="120"/>
        <w:rPr>
          <w:lang w:val="en-AU"/>
        </w:rPr>
      </w:pPr>
      <w:r w:rsidRPr="00130989">
        <w:rPr>
          <w:b/>
          <w:bCs/>
          <w:lang w:val="en-AU"/>
        </w:rPr>
        <w:t>A:</w:t>
      </w:r>
      <w:r>
        <w:rPr>
          <w:b/>
          <w:bCs/>
          <w:lang w:val="en-AU"/>
        </w:rPr>
        <w:t xml:space="preserve"> </w:t>
      </w:r>
      <w:r w:rsidRPr="00130989">
        <w:rPr>
          <w:lang w:val="en-AU"/>
        </w:rPr>
        <w:t xml:space="preserve">No. A Satellite site is considered an extension of the Primary Sites </w:t>
      </w:r>
      <w:r>
        <w:rPr>
          <w:lang w:val="en-AU"/>
        </w:rPr>
        <w:t xml:space="preserve">under the supervision of the </w:t>
      </w:r>
      <w:r w:rsidRPr="00130989">
        <w:rPr>
          <w:lang w:val="en-AU"/>
        </w:rPr>
        <w:t xml:space="preserve">Principal Investigator. This means the Primary site is counted and any participating Satellite sites </w:t>
      </w:r>
      <w:r>
        <w:rPr>
          <w:lang w:val="en-AU"/>
        </w:rPr>
        <w:t>are</w:t>
      </w:r>
      <w:r w:rsidRPr="00130989">
        <w:rPr>
          <w:lang w:val="en-AU"/>
        </w:rPr>
        <w:t xml:space="preserve"> considered as part of a wider pool of recruitment opportunities available to the Principal Investigator.</w:t>
      </w:r>
    </w:p>
    <w:p w14:paraId="6326ED8A" w14:textId="77777777" w:rsidR="003A34FC" w:rsidRDefault="003A34FC" w:rsidP="003A34FC">
      <w:pPr>
        <w:spacing w:before="120"/>
        <w:rPr>
          <w:b/>
          <w:bCs/>
          <w:lang w:val="en-AU"/>
        </w:rPr>
      </w:pPr>
      <w:r>
        <w:rPr>
          <w:b/>
          <w:bCs/>
          <w:lang w:val="en-AU"/>
        </w:rPr>
        <w:t xml:space="preserve">FAQ: </w:t>
      </w:r>
      <w:r w:rsidRPr="004908A4">
        <w:rPr>
          <w:b/>
          <w:bCs/>
          <w:lang w:val="en-AU"/>
        </w:rPr>
        <w:t xml:space="preserve">Supervision Plan: </w:t>
      </w:r>
      <w:r>
        <w:rPr>
          <w:lang w:val="en-AU"/>
        </w:rPr>
        <w:t xml:space="preserve">What is the most efficient way to complete a supervision plan? </w:t>
      </w:r>
    </w:p>
    <w:p w14:paraId="6773AC5C" w14:textId="77777777" w:rsidR="003A34FC" w:rsidRPr="00BC4E64" w:rsidRDefault="003A34FC" w:rsidP="003A34FC">
      <w:pPr>
        <w:spacing w:before="120"/>
        <w:rPr>
          <w:lang w:val="en-AU"/>
        </w:rPr>
      </w:pPr>
      <w:r>
        <w:rPr>
          <w:b/>
          <w:bCs/>
          <w:lang w:val="en-AU"/>
        </w:rPr>
        <w:t xml:space="preserve">A: </w:t>
      </w:r>
      <w:r w:rsidRPr="00BC4E64">
        <w:rPr>
          <w:lang w:val="en-AU"/>
        </w:rPr>
        <w:t>A</w:t>
      </w:r>
      <w:r>
        <w:rPr>
          <w:lang w:val="en-AU"/>
        </w:rPr>
        <w:t xml:space="preserve"> supervision plan provides a safe and accountable record of what trial and protocol related activity can be allocated to a Satellite Site and the type of supervision for these allocated activities. The earlier you start communicating with respective sites and supporting departments on their requirements, the better! We recommend joint meetings between parties to get things started and keep things moving smoothly!  </w:t>
      </w:r>
    </w:p>
    <w:p w14:paraId="2C949161" w14:textId="77777777" w:rsidR="003A34FC" w:rsidRPr="003A2536" w:rsidRDefault="003A34FC" w:rsidP="003A34FC">
      <w:pPr>
        <w:spacing w:before="120"/>
        <w:rPr>
          <w:lang w:val="en-AU"/>
        </w:rPr>
      </w:pPr>
      <w:r>
        <w:rPr>
          <w:b/>
          <w:bCs/>
          <w:lang w:val="en-AU"/>
        </w:rPr>
        <w:t xml:space="preserve">FAQ: </w:t>
      </w:r>
      <w:r w:rsidRPr="004908A4">
        <w:rPr>
          <w:b/>
          <w:bCs/>
          <w:lang w:val="en-AU"/>
        </w:rPr>
        <w:t xml:space="preserve">Northern Territory specific: </w:t>
      </w:r>
      <w:r>
        <w:rPr>
          <w:lang w:val="en-AU"/>
        </w:rPr>
        <w:t xml:space="preserve">Why does my protocol need to undergo additional Human Research Ethics Committees (HREC) review to establish sites within the Northern Territory, doesn’t National Mutual Acceptance (NMA) mean this is not required? </w:t>
      </w:r>
    </w:p>
    <w:p w14:paraId="5A9A07FC" w14:textId="77777777" w:rsidR="003A34FC" w:rsidRDefault="003A34FC" w:rsidP="003A34FC">
      <w:pPr>
        <w:spacing w:before="120"/>
        <w:rPr>
          <w:lang w:val="en-AU"/>
        </w:rPr>
      </w:pPr>
      <w:r>
        <w:rPr>
          <w:b/>
          <w:bCs/>
          <w:lang w:val="en-AU"/>
        </w:rPr>
        <w:t xml:space="preserve">A: </w:t>
      </w:r>
      <w:r>
        <w:rPr>
          <w:lang w:val="en-AU"/>
        </w:rPr>
        <w:t xml:space="preserve">There are a few instances where research can be exempted from NMA, which does mean local HREC review is required to ensure appropriate consideration of ethical and cultural requirements within the area. Please speak to your local Regional Clinical Trial Coordinating Centre for trial and jurisdiction specific advice. </w:t>
      </w:r>
    </w:p>
    <w:p w14:paraId="3623F3A8" w14:textId="2F819B59" w:rsidR="00130989" w:rsidRPr="003F0071" w:rsidRDefault="00130989" w:rsidP="0087102E">
      <w:pPr>
        <w:spacing w:before="120"/>
        <w:rPr>
          <w:lang w:val="en-AU"/>
        </w:rPr>
      </w:pPr>
    </w:p>
    <w:sectPr w:rsidR="00130989" w:rsidRPr="003F0071" w:rsidSect="00417D5B">
      <w:headerReference w:type="default" r:id="rId11"/>
      <w:footerReference w:type="default" r:id="rId12"/>
      <w:headerReference w:type="first" r:id="rId13"/>
      <w:footerReference w:type="first" r:id="rId14"/>
      <w:pgSz w:w="12240" w:h="15840"/>
      <w:pgMar w:top="1701" w:right="1440" w:bottom="1440" w:left="1440" w:header="1134" w:footer="5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4699A" w14:textId="77777777" w:rsidR="00327C9D" w:rsidRDefault="00327C9D" w:rsidP="00C54DC0">
      <w:r>
        <w:separator/>
      </w:r>
    </w:p>
    <w:p w14:paraId="17C3FFAE" w14:textId="77777777" w:rsidR="00327C9D" w:rsidRDefault="00327C9D" w:rsidP="00C54DC0"/>
  </w:endnote>
  <w:endnote w:type="continuationSeparator" w:id="0">
    <w:p w14:paraId="59793792" w14:textId="77777777" w:rsidR="00327C9D" w:rsidRDefault="00327C9D" w:rsidP="00C54DC0">
      <w:r>
        <w:continuationSeparator/>
      </w:r>
    </w:p>
    <w:p w14:paraId="1A55BDD3" w14:textId="77777777" w:rsidR="00327C9D" w:rsidRDefault="00327C9D" w:rsidP="00C54DC0"/>
  </w:endnote>
  <w:endnote w:type="continuationNotice" w:id="1">
    <w:p w14:paraId="0B6E4FF3" w14:textId="77777777" w:rsidR="00327C9D" w:rsidRDefault="00327C9D" w:rsidP="00C54DC0"/>
    <w:p w14:paraId="21FDC67D" w14:textId="77777777" w:rsidR="00327C9D" w:rsidRDefault="00327C9D" w:rsidP="00C5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368942"/>
      <w:docPartObj>
        <w:docPartGallery w:val="Page Numbers (Bottom of Page)"/>
        <w:docPartUnique/>
      </w:docPartObj>
    </w:sdtPr>
    <w:sdtEndPr>
      <w:rPr>
        <w:noProof/>
        <w:color w:val="01163C"/>
      </w:rPr>
    </w:sdtEndPr>
    <w:sdtContent>
      <w:p w14:paraId="3F3C2E4A" w14:textId="62FE7A65" w:rsidR="001860E6" w:rsidRPr="001860E6" w:rsidRDefault="003E78EF">
        <w:pPr>
          <w:pStyle w:val="Footer"/>
          <w:jc w:val="right"/>
          <w:rPr>
            <w:color w:val="01163C"/>
          </w:rPr>
        </w:pPr>
        <w:r w:rsidRPr="001860E6">
          <w:rPr>
            <w:noProof/>
            <w:color w:val="01163C"/>
          </w:rPr>
          <mc:AlternateContent>
            <mc:Choice Requires="wps">
              <w:drawing>
                <wp:anchor distT="0" distB="0" distL="114300" distR="114300" simplePos="0" relativeHeight="251657215" behindDoc="1" locked="0" layoutInCell="1" allowOverlap="1" wp14:anchorId="78052FD9" wp14:editId="4618B844">
                  <wp:simplePos x="0" y="0"/>
                  <wp:positionH relativeFrom="margin">
                    <wp:posOffset>5731973</wp:posOffset>
                  </wp:positionH>
                  <wp:positionV relativeFrom="paragraph">
                    <wp:posOffset>-87630</wp:posOffset>
                  </wp:positionV>
                  <wp:extent cx="364524" cy="364524"/>
                  <wp:effectExtent l="0" t="0" r="0" b="0"/>
                  <wp:wrapNone/>
                  <wp:docPr id="1701005456" name="Oval 3">
                    <a:extLst xmlns:a="http://schemas.openxmlformats.org/drawingml/2006/main">
                      <a:ext uri="{FF2B5EF4-FFF2-40B4-BE49-F238E27FC236}">
                        <a16:creationId xmlns:a16="http://schemas.microsoft.com/office/drawing/2014/main" id="{417986CF-39C8-4283-DE29-A1CAC4BC88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24" cy="364524"/>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633DB866" id="Oval 3" o:spid="_x0000_s1026" style="position:absolute;margin-left:451.35pt;margin-top:-6.9pt;width:28.7pt;height:28.7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owEAAC8DAAAOAAAAZHJzL2Uyb0RvYy54bWysUttu2zAMfR+wfxD0vjjJ2mIw4hRFguyl&#10;uwDtPoCR5ViYLAqkGid/P0pJvWJ7G/YiiLdDnkOu7k+DV0dL7DA0ejGba2WDwdaFQ6N/PO8+fNKK&#10;E4QWPAbb6LNlfb9+/241xtousUffWlICErgeY6P7lGJdVWx6OwDPMNogwQ5pgCQmHaqWYBT0wVfL&#10;+fyuGpHaSGgss3i3l6BeF/yusyZ96zq2SflGy2ypvFTefX6r9QrqA0HsnbmOAf8wxQAuSNMJagsJ&#10;1Au5v6AGZwgZuzQzOFTYdc7YwkHYLOZ/sHnqIdrCRcThOMnE/w/WfD0+xe+UR+f4iOYnq4CbHsLB&#10;PhDh2Ftopd0iC1WNkeupIBsspWo/fsFWVgsvCYsGp46GDCjs1KlIfZ6ktqekjDg/3t3cLm+0MhK6&#10;/nMHqF+LI3H6bHFQ+dNo672LnMWAGo6PnC7Zr1llfvSu3Tnvi0GH/caTOoIsfrfbPNxuCwWh+TbN&#10;h5wcMJddELOnEM3c8hlxvcf2LDwhmB7ldEyiSQ3ZSpn6ekF57W/tAvX7zte/AAAA//8DAFBLAwQU&#10;AAYACAAAACEA03H5g98AAAAKAQAADwAAAGRycy9kb3ducmV2LnhtbEyPwU7DMBBE70j8g7VI3Fo7&#10;LgQa4lQICYkLEm1BXN14iSNiO7KdNvw9y6kcV/s086bezG5gR4ypD15BsRTA0LfB9L5T8L5/XtwD&#10;S1l7o4fgUcEPJtg0lxe1rkw4+S0ed7ljFOJTpRXYnMeK89RadDotw4iefl8hOp3pjB03UZ8o3A1c&#10;ClFyp3tPDVaP+GSx/d5Njnrbyd3Kz/G1+9hmfJNW7uOLU+r6an58AJZxzmcY/vRJHRpyOoTJm8QG&#10;BWsh7whVsChWtIGIdSkKYAcFN6sSeFPz/xOaXwAAAP//AwBQSwECLQAUAAYACAAAACEAtoM4kv4A&#10;AADhAQAAEwAAAAAAAAAAAAAAAAAAAAAAW0NvbnRlbnRfVHlwZXNdLnhtbFBLAQItABQABgAIAAAA&#10;IQA4/SH/1gAAAJQBAAALAAAAAAAAAAAAAAAAAC8BAABfcmVscy8ucmVsc1BLAQItABQABgAIAAAA&#10;IQD6SgE/owEAAC8DAAAOAAAAAAAAAAAAAAAAAC4CAABkcnMvZTJvRG9jLnhtbFBLAQItABQABgAI&#10;AAAAIQDTcfmD3wAAAAoBAAAPAAAAAAAAAAAAAAAAAP0DAABkcnMvZG93bnJldi54bWxQSwUGAAAA&#10;AAQABADzAAAACQUAAAAA&#10;" fillcolor="#ffca5d" stroked="f" strokecolor="#31538f" strokeweight="1pt">
                  <v:stroke joinstyle="bevel"/>
                  <w10:wrap anchorx="margin"/>
                </v:oval>
              </w:pict>
            </mc:Fallback>
          </mc:AlternateContent>
        </w:r>
        <w:r w:rsidR="001860E6" w:rsidRPr="001860E6">
          <w:rPr>
            <w:noProof/>
            <w:color w:val="01163C"/>
          </w:rPr>
          <mc:AlternateContent>
            <mc:Choice Requires="wps">
              <w:drawing>
                <wp:anchor distT="45720" distB="45720" distL="114300" distR="114300" simplePos="0" relativeHeight="251664384" behindDoc="0" locked="0" layoutInCell="1" allowOverlap="1" wp14:anchorId="43813139" wp14:editId="6BA2DA32">
                  <wp:simplePos x="0" y="0"/>
                  <wp:positionH relativeFrom="column">
                    <wp:posOffset>-98271</wp:posOffset>
                  </wp:positionH>
                  <wp:positionV relativeFrom="paragraph">
                    <wp:posOffset>-74930</wp:posOffset>
                  </wp:positionV>
                  <wp:extent cx="4497860" cy="3517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860" cy="351790"/>
                          </a:xfrm>
                          <a:prstGeom prst="rect">
                            <a:avLst/>
                          </a:prstGeom>
                          <a:noFill/>
                          <a:ln w="9525">
                            <a:noFill/>
                            <a:miter lim="800000"/>
                            <a:headEnd/>
                            <a:tailEnd/>
                          </a:ln>
                        </wps:spPr>
                        <wps:txbx>
                          <w:txbxContent>
                            <w:p w14:paraId="7F3BB736" w14:textId="6C0E2B5E" w:rsidR="00291B81" w:rsidRPr="001860E6" w:rsidRDefault="00291B81" w:rsidP="00291B81">
                              <w:pPr>
                                <w:spacing w:after="0" w:line="240" w:lineRule="auto"/>
                                <w:rPr>
                                  <w:color w:val="01163C"/>
                                  <w:sz w:val="15"/>
                                  <w:szCs w:val="15"/>
                                  <w:lang w:eastAsia="ko-KR"/>
                                </w:rPr>
                              </w:pPr>
                              <w:r>
                                <w:rPr>
                                  <w:color w:val="01163C"/>
                                  <w:sz w:val="15"/>
                                  <w:szCs w:val="15"/>
                                  <w:lang w:eastAsia="ko-KR"/>
                                </w:rPr>
                                <w:t xml:space="preserve">FAQs </w:t>
                              </w:r>
                              <w:r w:rsidR="003A34FC">
                                <w:rPr>
                                  <w:color w:val="01163C"/>
                                  <w:sz w:val="15"/>
                                  <w:szCs w:val="15"/>
                                  <w:lang w:eastAsia="ko-KR"/>
                                </w:rPr>
                                <w:t xml:space="preserve">GUI </w:t>
                              </w:r>
                              <w:r>
                                <w:rPr>
                                  <w:color w:val="01163C"/>
                                  <w:sz w:val="15"/>
                                  <w:szCs w:val="15"/>
                                  <w:lang w:eastAsia="ko-KR"/>
                                </w:rPr>
                                <w:t xml:space="preserve">V01, </w:t>
                              </w:r>
                              <w:r w:rsidR="00240299">
                                <w:rPr>
                                  <w:color w:val="01163C"/>
                                  <w:sz w:val="15"/>
                                  <w:szCs w:val="15"/>
                                  <w:lang w:eastAsia="ko-KR"/>
                                </w:rPr>
                                <w:t xml:space="preserve">Aug </w:t>
                              </w:r>
                              <w:r>
                                <w:rPr>
                                  <w:color w:val="01163C"/>
                                  <w:sz w:val="15"/>
                                  <w:szCs w:val="15"/>
                                  <w:lang w:eastAsia="ko-KR"/>
                                </w:rPr>
                                <w:t>2024</w:t>
                              </w:r>
                            </w:p>
                            <w:p w14:paraId="41824CB8" w14:textId="0DE4F937" w:rsidR="001860E6" w:rsidRPr="001860E6" w:rsidRDefault="001860E6" w:rsidP="001860E6">
                              <w:pPr>
                                <w:spacing w:after="0" w:line="240" w:lineRule="auto"/>
                                <w:rPr>
                                  <w:color w:val="01163C"/>
                                  <w:sz w:val="15"/>
                                  <w:szCs w:val="15"/>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13139" id="_x0000_t202" coordsize="21600,21600" o:spt="202" path="m,l,21600r21600,l21600,xe">
                  <v:stroke joinstyle="miter"/>
                  <v:path gradientshapeok="t" o:connecttype="rect"/>
                </v:shapetype>
                <v:shape id="Text Box 2" o:spid="_x0000_s1026" type="#_x0000_t202" style="position:absolute;left:0;text-align:left;margin-left:-7.75pt;margin-top:-5.9pt;width:354.15pt;height:27.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0Y+QEAAM0DAAAOAAAAZHJzL2Uyb0RvYy54bWysU8tu2zAQvBfoPxC817JdO7YFy0GaNEWB&#10;9AEk/QCaoiyiJJdd0pbcr++SchyjvQXVgVhqydmd2eH6ureGHRQGDa7ik9GYM+Uk1NrtKv7j6f7d&#10;krMQhauFAacqflSBX2/evll3vlRTaMHUChmBuFB2vuJtjL4siiBbZUUYgVeOkg2gFZG2uCtqFB2h&#10;W1NMx+OrogOsPYJUIdDfuyHJNxm/aZSM35omqMhMxam3mFfM6zatxWYtyh0K32p5akO8ogsrtKOi&#10;Z6g7EQXbo/4HymqJEKCJIwm2gKbRUmUOxGYy/ovNYyu8ylxInODPMoX/Byu/Hh79d2Sx/wA9DTCT&#10;CP4B5M/AHNy2wu3UDSJ0rRI1FZ4kyYrOh/J0NUkdypBAtt0XqGnIYh8hA/UN2qQK8WSETgM4nkVX&#10;fWSSfs5mq8XyilKScu/nk8UqT6UQ5fNtjyF+UmBZCiqONNSMLg4PIaZuRPl8JBVzcK+NyYM1jnUV&#10;X82n83zhImN1JN8ZbSu+HKdvcEIi+dHV+XIU2gwxFTDuxDoRHSjHftvTwcR+C/WR+CMM/qL3QEEL&#10;+JuzjrxV8fBrL1BxZj470nA1mc2SGfNmNl9MaYOXme1lRjhJUBWPnA3hbcwGHrjekNaNzjK8dHLq&#10;lTyT1Tn5O5nycp9PvbzCzR8AAAD//wMAUEsDBBQABgAIAAAAIQCg8Ahk3gAAAAoBAAAPAAAAZHJz&#10;L2Rvd25yZXYueG1sTI/NTsMwEITvSH0Haytxa+2UJqIhTlWBuIIoPxI3N94mUeN1FLtNeHu2J7jN&#10;aD/NzhTbyXXigkNoPWlIlgoEUuVtS7WGj/fnxT2IEA1Z03lCDT8YYFvObgqTWz/SG172sRYcQiE3&#10;GpoY+1zKUDXoTFj6HolvRz84E9kOtbSDGTncdXKlVCadaYk/NKbHxwar0/7sNHy+HL+/1uq1fnJp&#10;P/pJSXIbqfXtfNo9gIg4xT8YrvW5OpTc6eDPZIPoNCySNGX0KhLewES2WbE4aFjfZSDLQv6fUP4C&#10;AAD//wMAUEsBAi0AFAAGAAgAAAAhALaDOJL+AAAA4QEAABMAAAAAAAAAAAAAAAAAAAAAAFtDb250&#10;ZW50X1R5cGVzXS54bWxQSwECLQAUAAYACAAAACEAOP0h/9YAAACUAQAACwAAAAAAAAAAAAAAAAAv&#10;AQAAX3JlbHMvLnJlbHNQSwECLQAUAAYACAAAACEAFlPdGPkBAADNAwAADgAAAAAAAAAAAAAAAAAu&#10;AgAAZHJzL2Uyb0RvYy54bWxQSwECLQAUAAYACAAAACEAoPAIZN4AAAAKAQAADwAAAAAAAAAAAAAA&#10;AABTBAAAZHJzL2Rvd25yZXYueG1sUEsFBgAAAAAEAAQA8wAAAF4FAAAAAA==&#10;" filled="f" stroked="f">
                  <v:textbox>
                    <w:txbxContent>
                      <w:p w14:paraId="7F3BB736" w14:textId="6C0E2B5E" w:rsidR="00291B81" w:rsidRPr="001860E6" w:rsidRDefault="00291B81" w:rsidP="00291B81">
                        <w:pPr>
                          <w:spacing w:after="0" w:line="240" w:lineRule="auto"/>
                          <w:rPr>
                            <w:color w:val="01163C"/>
                            <w:sz w:val="15"/>
                            <w:szCs w:val="15"/>
                            <w:lang w:eastAsia="ko-KR"/>
                          </w:rPr>
                        </w:pPr>
                        <w:r>
                          <w:rPr>
                            <w:color w:val="01163C"/>
                            <w:sz w:val="15"/>
                            <w:szCs w:val="15"/>
                            <w:lang w:eastAsia="ko-KR"/>
                          </w:rPr>
                          <w:t xml:space="preserve">FAQs </w:t>
                        </w:r>
                        <w:r w:rsidR="003A34FC">
                          <w:rPr>
                            <w:color w:val="01163C"/>
                            <w:sz w:val="15"/>
                            <w:szCs w:val="15"/>
                            <w:lang w:eastAsia="ko-KR"/>
                          </w:rPr>
                          <w:t xml:space="preserve">GUI </w:t>
                        </w:r>
                        <w:r>
                          <w:rPr>
                            <w:color w:val="01163C"/>
                            <w:sz w:val="15"/>
                            <w:szCs w:val="15"/>
                            <w:lang w:eastAsia="ko-KR"/>
                          </w:rPr>
                          <w:t xml:space="preserve">V01, </w:t>
                        </w:r>
                        <w:r w:rsidR="00240299">
                          <w:rPr>
                            <w:color w:val="01163C"/>
                            <w:sz w:val="15"/>
                            <w:szCs w:val="15"/>
                            <w:lang w:eastAsia="ko-KR"/>
                          </w:rPr>
                          <w:t xml:space="preserve">Aug </w:t>
                        </w:r>
                        <w:r>
                          <w:rPr>
                            <w:color w:val="01163C"/>
                            <w:sz w:val="15"/>
                            <w:szCs w:val="15"/>
                            <w:lang w:eastAsia="ko-KR"/>
                          </w:rPr>
                          <w:t>2024</w:t>
                        </w:r>
                      </w:p>
                      <w:p w14:paraId="41824CB8" w14:textId="0DE4F937" w:rsidR="001860E6" w:rsidRPr="001860E6" w:rsidRDefault="001860E6" w:rsidP="001860E6">
                        <w:pPr>
                          <w:spacing w:after="0" w:line="240" w:lineRule="auto"/>
                          <w:rPr>
                            <w:color w:val="01163C"/>
                            <w:sz w:val="15"/>
                            <w:szCs w:val="15"/>
                            <w:lang w:eastAsia="ko-KR"/>
                          </w:rPr>
                        </w:pPr>
                      </w:p>
                    </w:txbxContent>
                  </v:textbox>
                </v:shape>
              </w:pict>
            </mc:Fallback>
          </mc:AlternateContent>
        </w:r>
        <w:r>
          <w:rPr>
            <w:rFonts w:hint="eastAsia"/>
            <w:lang w:eastAsia="ko-KR"/>
          </w:rPr>
          <w:t xml:space="preserve">  </w:t>
        </w:r>
        <w:r>
          <w:rPr>
            <w:lang w:eastAsia="ko-KR"/>
          </w:rPr>
          <w:tab/>
        </w:r>
        <w:r w:rsidR="001860E6" w:rsidRPr="001860E6">
          <w:rPr>
            <w:color w:val="01163C"/>
          </w:rPr>
          <w:fldChar w:fldCharType="begin"/>
        </w:r>
        <w:r w:rsidR="001860E6" w:rsidRPr="001860E6">
          <w:rPr>
            <w:color w:val="01163C"/>
          </w:rPr>
          <w:instrText xml:space="preserve"> PAGE   \* MERGEFORMAT </w:instrText>
        </w:r>
        <w:r w:rsidR="001860E6" w:rsidRPr="001860E6">
          <w:rPr>
            <w:color w:val="01163C"/>
          </w:rPr>
          <w:fldChar w:fldCharType="separate"/>
        </w:r>
        <w:r w:rsidR="001860E6" w:rsidRPr="001860E6">
          <w:rPr>
            <w:noProof/>
            <w:color w:val="01163C"/>
          </w:rPr>
          <w:t>2</w:t>
        </w:r>
        <w:r w:rsidR="001860E6" w:rsidRPr="001860E6">
          <w:rPr>
            <w:noProof/>
            <w:color w:val="01163C"/>
          </w:rPr>
          <w:fldChar w:fldCharType="end"/>
        </w:r>
      </w:p>
    </w:sdtContent>
  </w:sdt>
  <w:p w14:paraId="0AEEBB63" w14:textId="785AAAB8" w:rsidR="001860E6" w:rsidRDefault="001860E6" w:rsidP="001860E6">
    <w:pPr>
      <w:pStyle w:val="Footer"/>
      <w:tabs>
        <w:tab w:val="clear" w:pos="4513"/>
        <w:tab w:val="clear" w:pos="9026"/>
        <w:tab w:val="left" w:pos="1242"/>
      </w:tabs>
    </w:pPr>
    <w:r w:rsidRPr="001860E6">
      <w:t xml:space="preserve"> </w:t>
    </w:r>
    <w:r w:rsidRPr="001860E6">
      <w:rPr>
        <w:noProof/>
      </w:rPr>
      <w:drawing>
        <wp:anchor distT="0" distB="0" distL="114300" distR="114300" simplePos="0" relativeHeight="251665408" behindDoc="0" locked="0" layoutInCell="1" allowOverlap="1" wp14:anchorId="2A7E7121" wp14:editId="2F4986AD">
          <wp:simplePos x="0" y="0"/>
          <wp:positionH relativeFrom="page">
            <wp:align>right</wp:align>
          </wp:positionH>
          <wp:positionV relativeFrom="paragraph">
            <wp:posOffset>318393</wp:posOffset>
          </wp:positionV>
          <wp:extent cx="7797114" cy="152400"/>
          <wp:effectExtent l="0" t="0" r="0" b="0"/>
          <wp:wrapNone/>
          <wp:docPr id="2080427356" name="Graphic 7">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14"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76453"/>
      <w:docPartObj>
        <w:docPartGallery w:val="Page Numbers (Bottom of Page)"/>
        <w:docPartUnique/>
      </w:docPartObj>
    </w:sdtPr>
    <w:sdtEndPr>
      <w:rPr>
        <w:noProof/>
      </w:rPr>
    </w:sdtEndPr>
    <w:sdtContent>
      <w:p w14:paraId="0E2A0C4E" w14:textId="77E7EFED" w:rsidR="00456787" w:rsidRDefault="00456787">
        <w:pPr>
          <w:pStyle w:val="Footer"/>
          <w:jc w:val="right"/>
        </w:pPr>
        <w:r w:rsidRPr="001860E6">
          <w:rPr>
            <w:noProof/>
            <w:color w:val="01163C"/>
          </w:rPr>
          <mc:AlternateContent>
            <mc:Choice Requires="wps">
              <w:drawing>
                <wp:anchor distT="0" distB="0" distL="114300" distR="114300" simplePos="0" relativeHeight="251673600" behindDoc="1" locked="0" layoutInCell="1" allowOverlap="1" wp14:anchorId="41367E51" wp14:editId="5023A6A9">
                  <wp:simplePos x="0" y="0"/>
                  <wp:positionH relativeFrom="margin">
                    <wp:posOffset>5730473</wp:posOffset>
                  </wp:positionH>
                  <wp:positionV relativeFrom="paragraph">
                    <wp:posOffset>-88900</wp:posOffset>
                  </wp:positionV>
                  <wp:extent cx="364490" cy="364490"/>
                  <wp:effectExtent l="0" t="0" r="0" b="0"/>
                  <wp:wrapNone/>
                  <wp:docPr id="2418336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64490"/>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369E7519" id="Oval 3" o:spid="_x0000_s1026" style="position:absolute;margin-left:451.2pt;margin-top:-7pt;width:28.7pt;height:28.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szowEAAC8DAAAOAAAAZHJzL2Uyb0RvYy54bWysUttu2zAMfR+wfxD0vjjpumIz4hRFguyl&#10;uwDtPoCRZVuoLAqkGid/P0pJs2J7G/oiiLdDnkMubw+jV3tL7DA0ejGba2WDwdaFvtG/HrcfPmvF&#10;CUILHoNt9NGyvl29f7ecYm2vcEDfWlICErieYqOHlGJdVWwGOwLPMNogwQ5phCQm9VVLMAn66Kur&#10;+fymmpDaSGgss3g3p6BeFfyusyb96Dq2SflGy2ypvFTeXX6r1RLqniAOzpzHgP+YYgQXpOkFagMJ&#10;1DO5f6BGZwgZuzQzOFbYdc7YwkHYLOZ/sXkYINrCRcTheJGJ3w7WfN8/xJ+UR+d4j+aJVcD1AKG3&#10;d0Q4DRZaabfIQlVT5PpSkA2WUrWbvmErq4XnhEWDQ0djBhR26lCkPl6ktoekjDg/3lxff5GFGAmd&#10;/7kD1C/FkTh9tTiq/Gm09d5FzmJADft7Tqfsl6wyP3rXbp33xaB+t/ak9iCL327Xd582hYLQfJ3m&#10;Q04OmMtOiNlTiGZu+Yy43mF7FJ4QzIByOibRRQ3ZSpn6fEF57a/tAvXnzle/AQAA//8DAFBLAwQU&#10;AAYACAAAACEAFGIIid4AAAAKAQAADwAAAGRycy9kb3ducmV2LnhtbEyPQUvDQBCF74L/YRnBW7tp&#10;TKWJ2RQRBC+CbZVet9kxG8zOht1NG/+940mPwzze+756O7tBnDHE3pOC1TIDgdR601On4P3wvNiA&#10;iEmT0YMnVPCNEbbN9VWtK+MvtMPzPnWCSyhWWoFNaaykjK1Fp+PSj0j8+/TB6cRn6KQJ+sLlbpB5&#10;lt1Lp3viBatHfLLYfu0nx7vt5Nb5cXztPnYJ33KbH8KLU+r2Zn58AJFwTn9h+MVndGiY6eQnMlEM&#10;CsosLziqYLEqWIoT5bpkmZOC4q4A2dTyv0LzAwAA//8DAFBLAQItABQABgAIAAAAIQC2gziS/gAA&#10;AOEBAAATAAAAAAAAAAAAAAAAAAAAAABbQ29udGVudF9UeXBlc10ueG1sUEsBAi0AFAAGAAgAAAAh&#10;ADj9If/WAAAAlAEAAAsAAAAAAAAAAAAAAAAALwEAAF9yZWxzLy5yZWxzUEsBAi0AFAAGAAgAAAAh&#10;ALMwCzOjAQAALwMAAA4AAAAAAAAAAAAAAAAALgIAAGRycy9lMm9Eb2MueG1sUEsBAi0AFAAGAAgA&#10;AAAhABRiCIneAAAACgEAAA8AAAAAAAAAAAAAAAAA/QMAAGRycy9kb3ducmV2LnhtbFBLBQYAAAAA&#10;BAAEAPMAAAAIBQAAAAA=&#10;" fillcolor="#ffca5d" stroked="f" strokecolor="#31538f" strokeweight="1pt">
                  <v:stroke joinstyle="bevel"/>
                  <w10:wrap anchorx="margin"/>
                </v:oval>
              </w:pict>
            </mc:Fallback>
          </mc:AlternateContent>
        </w:r>
        <w:r w:rsidRPr="001860E6">
          <w:rPr>
            <w:noProof/>
            <w:color w:val="01163C"/>
          </w:rPr>
          <mc:AlternateContent>
            <mc:Choice Requires="wps">
              <w:drawing>
                <wp:anchor distT="45720" distB="45720" distL="114300" distR="114300" simplePos="0" relativeHeight="251674624" behindDoc="0" locked="0" layoutInCell="1" allowOverlap="1" wp14:anchorId="1B81C29E" wp14:editId="71281753">
                  <wp:simplePos x="0" y="0"/>
                  <wp:positionH relativeFrom="column">
                    <wp:posOffset>-73660</wp:posOffset>
                  </wp:positionH>
                  <wp:positionV relativeFrom="paragraph">
                    <wp:posOffset>-30480</wp:posOffset>
                  </wp:positionV>
                  <wp:extent cx="4497705" cy="351790"/>
                  <wp:effectExtent l="0" t="0" r="0" b="0"/>
                  <wp:wrapNone/>
                  <wp:docPr id="1881161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351790"/>
                          </a:xfrm>
                          <a:prstGeom prst="rect">
                            <a:avLst/>
                          </a:prstGeom>
                          <a:noFill/>
                          <a:ln w="9525">
                            <a:noFill/>
                            <a:miter lim="800000"/>
                            <a:headEnd/>
                            <a:tailEnd/>
                          </a:ln>
                        </wps:spPr>
                        <wps:txbx>
                          <w:txbxContent>
                            <w:p w14:paraId="404A175D" w14:textId="7D799022" w:rsidR="00456787" w:rsidRPr="001860E6" w:rsidRDefault="00F94331" w:rsidP="00456787">
                              <w:pPr>
                                <w:spacing w:after="0" w:line="240" w:lineRule="auto"/>
                                <w:rPr>
                                  <w:color w:val="01163C"/>
                                  <w:sz w:val="15"/>
                                  <w:szCs w:val="15"/>
                                  <w:lang w:eastAsia="ko-KR"/>
                                </w:rPr>
                              </w:pPr>
                              <w:r>
                                <w:rPr>
                                  <w:color w:val="01163C"/>
                                  <w:sz w:val="15"/>
                                  <w:szCs w:val="15"/>
                                  <w:lang w:eastAsia="ko-KR"/>
                                </w:rPr>
                                <w:t>FAQs</w:t>
                              </w:r>
                              <w:r w:rsidR="001808BE">
                                <w:rPr>
                                  <w:color w:val="01163C"/>
                                  <w:sz w:val="15"/>
                                  <w:szCs w:val="15"/>
                                  <w:lang w:eastAsia="ko-KR"/>
                                </w:rPr>
                                <w:t xml:space="preserve"> </w:t>
                              </w:r>
                              <w:r w:rsidR="003A34FC">
                                <w:rPr>
                                  <w:color w:val="01163C"/>
                                  <w:sz w:val="15"/>
                                  <w:szCs w:val="15"/>
                                  <w:lang w:eastAsia="ko-KR"/>
                                </w:rPr>
                                <w:t xml:space="preserve">GUI </w:t>
                              </w:r>
                              <w:r w:rsidR="001808BE">
                                <w:rPr>
                                  <w:color w:val="01163C"/>
                                  <w:sz w:val="15"/>
                                  <w:szCs w:val="15"/>
                                  <w:lang w:eastAsia="ko-KR"/>
                                </w:rPr>
                                <w:t xml:space="preserve">V1, </w:t>
                              </w:r>
                              <w:r w:rsidR="00240299">
                                <w:rPr>
                                  <w:color w:val="01163C"/>
                                  <w:sz w:val="15"/>
                                  <w:szCs w:val="15"/>
                                  <w:lang w:eastAsia="ko-KR"/>
                                </w:rPr>
                                <w:t xml:space="preserve">Aug </w:t>
                              </w:r>
                              <w:r w:rsidR="001808BE">
                                <w:rPr>
                                  <w:color w:val="01163C"/>
                                  <w:sz w:val="15"/>
                                  <w:szCs w:val="15"/>
                                  <w:lang w:eastAsia="ko-KR"/>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1C29E" id="_x0000_t202" coordsize="21600,21600" o:spt="202" path="m,l,21600r21600,l21600,xe">
                  <v:stroke joinstyle="miter"/>
                  <v:path gradientshapeok="t" o:connecttype="rect"/>
                </v:shapetype>
                <v:shape id="_x0000_s1028" type="#_x0000_t202" style="position:absolute;left:0;text-align:left;margin-left:-5.8pt;margin-top:-2.4pt;width:354.15pt;height:27.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CE/QEAANQDAAAOAAAAZHJzL2Uyb0RvYy54bWysU9uO2yAQfa/Uf0C8N7bTpNlYIavtbreq&#10;tL1I234AwThGBYYCiZ1+/Q7Ym43at6p+QAzjOcw5c9hcD0aTo/RBgWW0mpWUSCugUXbP6I/v92+u&#10;KAmR24ZrsJLRkwz0evv61aZ3tZxDB7qRniCIDXXvGO1idHVRBNFJw8MMnLSYbMEbHjH0+6LxvEd0&#10;o4t5Wb4revCN8yBkCHh6NybpNuO3rRTxa9sGGYlmFHuLefV53aW12G54vffcdUpMbfB/6MJwZfHS&#10;M9Qdj5wcvPoLyijhIUAbZwJMAW2rhMwckE1V/sHmseNOZi4oTnBnmcL/gxVfjo/umydxeA8DDjCT&#10;CO4BxM9ALNx23O7ljffQd5I3eHGVJCt6F+qpNEkd6pBAdv1naHDI/BAhAw2tN0kV5EkQHQdwOosu&#10;h0gEHi4W69WqXFIiMPd2Wa3WeSoFr5+rnQ/xowRD0oZRj0PN6Pz4EGLqhtfPv6TLLNwrrfNgtSU9&#10;o+vlfJkLLjJGRfSdVobRqzJ9oxMSyQ+2ycWRKz3u8QJtJ9aJ6Eg5DruBqIbReapNIuygOaEMHkab&#10;4bPATQf+NyU9WozR8OvAvaREf7Io5bpaLJInc7BYruYY+MvM7jLDrUAoRiMl4/Y2Zh+PlG9Q8lZl&#10;NV46mVpG62SRJpsnb17G+a+Xx7h9AgAA//8DAFBLAwQUAAYACAAAACEATrLqat4AAAAJAQAADwAA&#10;AGRycy9kb3ducmV2LnhtbEyPTU/DMAyG70j7D5EncduSTltgpek0gbiCGB8St6zx2orGqZpsLf8e&#10;c4KbLT96/bzFbvKduOAQ20AGsqUCgVQF11Jt4O31cXELIiZLznaB0MA3RtiVs6vC5i6M9IKXQ6oF&#10;h1DMrYEmpT6XMlYNehuXoUfi2ykM3iZeh1q6wY4c7ju5UkpLb1viD43t8b7B6utw9gben06fH2v1&#10;XD/4TT+GSUnyW2nM9Xza34FIOKU/GH71WR1KdjqGM7koOgOLLNOM8rDmCgzorb4BcTSwURpkWcj/&#10;DcofAAAA//8DAFBLAQItABQABgAIAAAAIQC2gziS/gAAAOEBAAATAAAAAAAAAAAAAAAAAAAAAABb&#10;Q29udGVudF9UeXBlc10ueG1sUEsBAi0AFAAGAAgAAAAhADj9If/WAAAAlAEAAAsAAAAAAAAAAAAA&#10;AAAALwEAAF9yZWxzLy5yZWxzUEsBAi0AFAAGAAgAAAAhAJ/iEIT9AQAA1AMAAA4AAAAAAAAAAAAA&#10;AAAALgIAAGRycy9lMm9Eb2MueG1sUEsBAi0AFAAGAAgAAAAhAE6y6mreAAAACQEAAA8AAAAAAAAA&#10;AAAAAAAAVwQAAGRycy9kb3ducmV2LnhtbFBLBQYAAAAABAAEAPMAAABiBQAAAAA=&#10;" filled="f" stroked="f">
                  <v:textbox>
                    <w:txbxContent>
                      <w:p w14:paraId="404A175D" w14:textId="7D799022" w:rsidR="00456787" w:rsidRPr="001860E6" w:rsidRDefault="00F94331" w:rsidP="00456787">
                        <w:pPr>
                          <w:spacing w:after="0" w:line="240" w:lineRule="auto"/>
                          <w:rPr>
                            <w:color w:val="01163C"/>
                            <w:sz w:val="15"/>
                            <w:szCs w:val="15"/>
                            <w:lang w:eastAsia="ko-KR"/>
                          </w:rPr>
                        </w:pPr>
                        <w:r>
                          <w:rPr>
                            <w:color w:val="01163C"/>
                            <w:sz w:val="15"/>
                            <w:szCs w:val="15"/>
                            <w:lang w:eastAsia="ko-KR"/>
                          </w:rPr>
                          <w:t>FAQs</w:t>
                        </w:r>
                        <w:r w:rsidR="001808BE">
                          <w:rPr>
                            <w:color w:val="01163C"/>
                            <w:sz w:val="15"/>
                            <w:szCs w:val="15"/>
                            <w:lang w:eastAsia="ko-KR"/>
                          </w:rPr>
                          <w:t xml:space="preserve"> </w:t>
                        </w:r>
                        <w:r w:rsidR="003A34FC">
                          <w:rPr>
                            <w:color w:val="01163C"/>
                            <w:sz w:val="15"/>
                            <w:szCs w:val="15"/>
                            <w:lang w:eastAsia="ko-KR"/>
                          </w:rPr>
                          <w:t xml:space="preserve">GUI </w:t>
                        </w:r>
                        <w:r w:rsidR="001808BE">
                          <w:rPr>
                            <w:color w:val="01163C"/>
                            <w:sz w:val="15"/>
                            <w:szCs w:val="15"/>
                            <w:lang w:eastAsia="ko-KR"/>
                          </w:rPr>
                          <w:t xml:space="preserve">V1, </w:t>
                        </w:r>
                        <w:r w:rsidR="00240299">
                          <w:rPr>
                            <w:color w:val="01163C"/>
                            <w:sz w:val="15"/>
                            <w:szCs w:val="15"/>
                            <w:lang w:eastAsia="ko-KR"/>
                          </w:rPr>
                          <w:t xml:space="preserve">Aug </w:t>
                        </w:r>
                        <w:r w:rsidR="001808BE">
                          <w:rPr>
                            <w:color w:val="01163C"/>
                            <w:sz w:val="15"/>
                            <w:szCs w:val="15"/>
                            <w:lang w:eastAsia="ko-KR"/>
                          </w:rPr>
                          <w:t>2024</w:t>
                        </w:r>
                      </w:p>
                    </w:txbxContent>
                  </v:textbox>
                </v:shape>
              </w:pict>
            </mc:Fallback>
          </mc:AlternateContent>
        </w:r>
        <w:r w:rsidRPr="001860E6">
          <w:rPr>
            <w:noProof/>
          </w:rPr>
          <w:drawing>
            <wp:anchor distT="0" distB="0" distL="114300" distR="114300" simplePos="0" relativeHeight="251675648" behindDoc="0" locked="0" layoutInCell="1" allowOverlap="1" wp14:anchorId="01394F9F" wp14:editId="52891CF0">
              <wp:simplePos x="0" y="0"/>
              <wp:positionH relativeFrom="page">
                <wp:posOffset>0</wp:posOffset>
              </wp:positionH>
              <wp:positionV relativeFrom="paragraph">
                <wp:posOffset>472440</wp:posOffset>
              </wp:positionV>
              <wp:extent cx="7796530" cy="152400"/>
              <wp:effectExtent l="0" t="0" r="0" b="0"/>
              <wp:wrapNone/>
              <wp:docPr id="2027275045" name="Graphic 7">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53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DD3D843" w14:textId="0C571877" w:rsidR="00456787" w:rsidRDefault="0045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C9B9E" w14:textId="77777777" w:rsidR="00327C9D" w:rsidRDefault="00327C9D" w:rsidP="00C54DC0">
      <w:r>
        <w:separator/>
      </w:r>
    </w:p>
    <w:p w14:paraId="659AE55F" w14:textId="77777777" w:rsidR="00327C9D" w:rsidRDefault="00327C9D" w:rsidP="00C54DC0"/>
  </w:footnote>
  <w:footnote w:type="continuationSeparator" w:id="0">
    <w:p w14:paraId="78A459AE" w14:textId="77777777" w:rsidR="00327C9D" w:rsidRDefault="00327C9D" w:rsidP="00C54DC0">
      <w:r>
        <w:continuationSeparator/>
      </w:r>
    </w:p>
    <w:p w14:paraId="54115BC0" w14:textId="77777777" w:rsidR="00327C9D" w:rsidRDefault="00327C9D" w:rsidP="00C54DC0"/>
  </w:footnote>
  <w:footnote w:type="continuationNotice" w:id="1">
    <w:p w14:paraId="61A53ABF" w14:textId="77777777" w:rsidR="00327C9D" w:rsidRDefault="00327C9D" w:rsidP="00C54DC0"/>
    <w:p w14:paraId="1ACB89BB" w14:textId="77777777" w:rsidR="00327C9D" w:rsidRDefault="00327C9D" w:rsidP="00C54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D4E5" w14:textId="54D9FF03" w:rsidR="00DD4588" w:rsidRDefault="00456787">
    <w:pPr>
      <w:pStyle w:val="Header"/>
    </w:pPr>
    <w:r w:rsidRPr="00DD4588">
      <w:rPr>
        <w:noProof/>
      </w:rPr>
      <mc:AlternateContent>
        <mc:Choice Requires="wps">
          <w:drawing>
            <wp:anchor distT="0" distB="0" distL="114300" distR="114300" simplePos="0" relativeHeight="251661312" behindDoc="0" locked="0" layoutInCell="1" allowOverlap="1" wp14:anchorId="3CA8E8AF" wp14:editId="01064AD6">
              <wp:simplePos x="0" y="0"/>
              <wp:positionH relativeFrom="page">
                <wp:posOffset>117207</wp:posOffset>
              </wp:positionH>
              <wp:positionV relativeFrom="paragraph">
                <wp:posOffset>-1239595</wp:posOffset>
              </wp:positionV>
              <wp:extent cx="2659118" cy="1351366"/>
              <wp:effectExtent l="0" t="0" r="0" b="0"/>
              <wp:wrapNone/>
              <wp:docPr id="30" name="Rectangle 29">
                <a:extLst xmlns:a="http://schemas.openxmlformats.org/drawingml/2006/main">
                  <a:ext uri="{FF2B5EF4-FFF2-40B4-BE49-F238E27FC236}">
                    <a16:creationId xmlns:a16="http://schemas.microsoft.com/office/drawing/2014/main" id="{F785B836-A9B2-2EF9-1867-6B76EDE31769}"/>
                  </a:ext>
                </a:extLst>
              </wp:docPr>
              <wp:cNvGraphicFramePr/>
              <a:graphic xmlns:a="http://schemas.openxmlformats.org/drawingml/2006/main">
                <a:graphicData uri="http://schemas.microsoft.com/office/word/2010/wordprocessingShape">
                  <wps:wsp>
                    <wps:cNvSpPr/>
                    <wps:spPr bwMode="auto">
                      <a:xfrm>
                        <a:off x="0" y="0"/>
                        <a:ext cx="2659118" cy="1351366"/>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81DF12F" id="Rectangle 29" o:spid="_x0000_s1026" style="position:absolute;margin-left:9.25pt;margin-top:-97.6pt;width:209.4pt;height:10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D+VggIAABIFAAAOAAAAZHJzL2Uyb0RvYy54bWysVMtu2zAQvBfoPxC8&#10;J7Kc2EmEyDnETREgTYsmRc40SVkC+CpJW3a/vkNKdoP00KLohSDF5e7M7Kyub3Zaka30obOmpuXp&#10;hBJpuBWdWdf02/PdySUlITIjmLJG1nQvA71ZvH933btKTm1rlZCeIIkJVe9q2sboqqIIvJWahVPr&#10;pMFlY71mEUe/LoRnPbJrVUwnk3nRWy+ct1yGgK/L4ZIucv6mkTx+bpogI1E1BbaYV5/XVVqLxTWr&#10;1p65tuMjDPYPKDTrDIoeUy1ZZGTju99S6Y57G2wTT7nVhW2ajsvMAWzKyRs2Ty1zMnOBOMEdZQr/&#10;Ly1/3D65Lx4y9C5UAVuy6j9ZgVaxTbSZ067xOnEDWrLL0u2P0sldJBwfp/PZVVmi2Rx35dmsPJvP&#10;k7gFqw7PnQ/xo7SapE1NPXqT07PtQ4hD6CEkVVupzt11ShHhICN652186WKbRUGN/DYFjbKgqX82&#10;zyD40vKNliYODvJSsQj7hrZzAWUqqVdSAOC9KAd/BM+/Am32SoheRt4mhA3Qpe/JVScXs8vL6cj4&#10;GAP2BxrpgTKkr+nVbDqDTgxub1AZW+1QLpg1JUytMUY8+szO2CRALpuUWbLQki2Dk4NVnRiwebsx&#10;Ioe0kokPRpC4d+iewbjRVE5LQYmSSJt2OTKyTv1NJOArk4DLPEljmw5GGSyzsmIP0+AXABVa63+g&#10;KMYJGL9vmAcEdW/g16vy/DzNXz6czy6mqaGvb1avb8xG31rwLBEUVd4inhmOAjWFZMP2Ng6TjFFy&#10;LD6YJ8cPxkh6Pe9emHej3SKc+mgPE8WqN64bYuHXxG7gNB4weNnG408iTfbrc4769Stb/AQ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Dm/fRS3gAAAAoBAAAPAAAAZHJzL2Rvd25yZXYueG1sTI9BT4NAEIXvJv6HzZh4&#10;axdaoZWyNMREj02sXrxt2SkQ2VlktxT+vePJHl/elzff5PvJdmLEwbeOFMTLCARS5UxLtYLPj9fF&#10;FoQPmozuHKGCGT3si/u7XGfGXekdx2OoBY+Qz7SCJoQ+k9JXDVrtl65H4u7sBqsDx6GWZtBXHred&#10;XEVRKq1uiS80useXBqvv48UqeMO57ZNDWVIZH+bpZ0y/kqCVenyYyh2IgFP4h+FPn9WhYKeTu5Dx&#10;ouO8TZhUsIifkxUIJp7WmzWIE1ebFGSRy9sX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xw/lYICAAASBQAADgAAAAAAAAAAAAAAAAA6AgAAZHJzL2Uyb0Rv&#10;Yy54bWxQSwECLQAKAAAAAAAAACEAMnDL5j0iAwA9IgMAFAAAAAAAAAAAAAAAAADoBAAAZHJzL21l&#10;ZGlhL2ltYWdlMS5wbmdQSwECLQAUAAYACAAAACEA5v30Ut4AAAAK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5F0E14">
      <w:rPr>
        <w:noProof/>
      </w:rPr>
      <mc:AlternateContent>
        <mc:Choice Requires="wps">
          <w:drawing>
            <wp:anchor distT="0" distB="0" distL="114300" distR="114300" simplePos="0" relativeHeight="251658240" behindDoc="0" locked="0" layoutInCell="1" allowOverlap="1" wp14:anchorId="268E71D1" wp14:editId="055CEF79">
              <wp:simplePos x="0" y="0"/>
              <wp:positionH relativeFrom="margin">
                <wp:posOffset>-981512</wp:posOffset>
              </wp:positionH>
              <wp:positionV relativeFrom="paragraph">
                <wp:posOffset>-720090</wp:posOffset>
              </wp:positionV>
              <wp:extent cx="7902575" cy="906011"/>
              <wp:effectExtent l="0" t="0" r="22225" b="27940"/>
              <wp:wrapNone/>
              <wp:docPr id="2020645501" name="Rectangle 1"/>
              <wp:cNvGraphicFramePr/>
              <a:graphic xmlns:a="http://schemas.openxmlformats.org/drawingml/2006/main">
                <a:graphicData uri="http://schemas.microsoft.com/office/word/2010/wordprocessingShape">
                  <wps:wsp>
                    <wps:cNvSpPr/>
                    <wps:spPr>
                      <a:xfrm>
                        <a:off x="0" y="0"/>
                        <a:ext cx="7902575" cy="906011"/>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E9029" id="Rectangle 1" o:spid="_x0000_s1026" style="position:absolute;margin-left:-77.3pt;margin-top:-56.7pt;width:622.25pt;height:7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jJcwIAAEcFAAAOAAAAZHJzL2Uyb0RvYy54bWysVE1v2zAMvQ/YfxB0X21nTbsGdYogRYcB&#10;RVesHXpWZCk2IIsapcTJfv0o2XGCtthh2EUmTfLxQ4+6vtm1hm0V+gZsyYuznDNlJVSNXZf85/Pd&#10;py+c+SBsJQxYVfK98vxm/vHDdedmagI1mEohIxDrZ50reR2Cm2WZl7VqhT8DpywZNWArAqm4zioU&#10;HaG3Jpvk+UXWAVYOQSrv6e9tb+TzhK+1kuG71l4FZkpOtYV0YjpX8czm12K2RuHqRg5liH+oohWN&#10;paQj1K0Igm2weQPVNhLBgw5nEtoMtG6kSj1QN0X+qpunWjiVeqHheDeOyf8/WPmwfXKPSGPonJ95&#10;EmMXO41t/FJ9bJeGtR+HpXaBSfp5eZVPppdTziTZrvKLvCjiNLNjtEMfvipoWRRKjnQZaUZie+9D&#10;73pwick8mKa6a4xJCq5XS4NsK+LFFcXF5+WAfuKWHWtOUtgbFYON/aE0ayqqcpIyJjqpEU9IqWwo&#10;elMtKtWnKaZ5nhhBPYwRqaMEGJE1lTdiDwCRqm+x+/4G/xiqEhvH4PxvhfXBY0TKDDaMwW1jAd8D&#10;MNTVkLn3p/JPRhPFFVT7R2QI/S54J+8aup974cOjQCI/rQktdPhOhzbQlRwGibMa8Pd7/6M/cZKs&#10;nHW0TCX3vzYCFWfmmyW2XhXn53H7knI+vZyQgqeW1anFbtol0LUX9HQ4mcToH8xB1AjtC+39ImYl&#10;k7CScpdcBjwoy9AvOb0cUi0WyY02zolwb5+cjOBxqpF/z7sXgW4gaSB6P8Bh8cTsFVd73xhpYbEJ&#10;oJtE5ONch3nTtibiDC9LfA5O9eR1fP/mfwAAAP//AwBQSwMEFAAGAAgAAAAhAA+lV2vjAAAADQEA&#10;AA8AAABkcnMvZG93bnJldi54bWxMj8FOwzAMhu9IvENkJG5b2q6b1tJ0AiS0yw6QIbSj14S2onGq&#10;Jt0KT096gpstf/r9/cVuMh276MG1lgTEywiYpsqqlmoB78eXxRaY80gKO0tawLd2sCtvbwrMlb3S&#10;m75IX7MQQi5HAY33fc65qxpt0C1tryncPu1g0Id1qLka8BrCTceTKNpwgy2FDw32+rnR1ZccjQAu&#10;D/vX49PpIEd5Wjc/+JFW+0SI+7vp8QGY15P/g2HWD+pQBqezHUk51glYxOt0E9h5ilcpsJmJtlkG&#10;7CwgyVbAy4L/b1H+AgAA//8DAFBLAQItABQABgAIAAAAIQC2gziS/gAAAOEBAAATAAAAAAAAAAAA&#10;AAAAAAAAAABbQ29udGVudF9UeXBlc10ueG1sUEsBAi0AFAAGAAgAAAAhADj9If/WAAAAlAEAAAsA&#10;AAAAAAAAAAAAAAAALwEAAF9yZWxzLy5yZWxzUEsBAi0AFAAGAAgAAAAhAKwN+MlzAgAARwUAAA4A&#10;AAAAAAAAAAAAAAAALgIAAGRycy9lMm9Eb2MueG1sUEsBAi0AFAAGAAgAAAAhAA+lV2vjAAAADQEA&#10;AA8AAAAAAAAAAAAAAAAAzQQAAGRycy9kb3ducmV2LnhtbFBLBQYAAAAABAAEAPMAAADdBQAAAAA=&#10;" fillcolor="#01163c" strokecolor="#0a121c [484]" strokeweight="2pt">
              <w10:wrap anchorx="margin"/>
            </v:rect>
          </w:pict>
        </mc:Fallback>
      </mc:AlternateContent>
    </w:r>
    <w:r w:rsidR="005F0E14" w:rsidRPr="00DD4588">
      <w:rPr>
        <w:noProof/>
      </w:rPr>
      <w:drawing>
        <wp:anchor distT="0" distB="0" distL="114300" distR="114300" simplePos="0" relativeHeight="251659264" behindDoc="0" locked="0" layoutInCell="1" allowOverlap="1" wp14:anchorId="0D6CBDEC" wp14:editId="300AD4D6">
          <wp:simplePos x="0" y="0"/>
          <wp:positionH relativeFrom="column">
            <wp:posOffset>4461807</wp:posOffset>
          </wp:positionH>
          <wp:positionV relativeFrom="paragraph">
            <wp:posOffset>-501114</wp:posOffset>
          </wp:positionV>
          <wp:extent cx="2038525" cy="478470"/>
          <wp:effectExtent l="0" t="0" r="0" b="0"/>
          <wp:wrapNone/>
          <wp:docPr id="1829974520" name="Picture 17"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8525" cy="47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8EF" w:rsidRPr="003E78E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1F02" w14:textId="66496256" w:rsidR="005F0E14" w:rsidRDefault="00484470">
    <w:pPr>
      <w:pStyle w:val="Header"/>
    </w:pPr>
    <w:r>
      <w:rPr>
        <w:noProof/>
      </w:rPr>
      <mc:AlternateContent>
        <mc:Choice Requires="wps">
          <w:drawing>
            <wp:anchor distT="0" distB="0" distL="114300" distR="114300" simplePos="0" relativeHeight="251671552" behindDoc="0" locked="0" layoutInCell="1" allowOverlap="1" wp14:anchorId="5B042401" wp14:editId="227D2840">
              <wp:simplePos x="0" y="0"/>
              <wp:positionH relativeFrom="column">
                <wp:posOffset>-268448</wp:posOffset>
              </wp:positionH>
              <wp:positionV relativeFrom="paragraph">
                <wp:posOffset>211088</wp:posOffset>
              </wp:positionV>
              <wp:extent cx="6593106" cy="1181100"/>
              <wp:effectExtent l="0" t="0" r="0" b="0"/>
              <wp:wrapNone/>
              <wp:docPr id="1973799621" name="Rectangle: Rounded Corners 2"/>
              <wp:cNvGraphicFramePr/>
              <a:graphic xmlns:a="http://schemas.openxmlformats.org/drawingml/2006/main">
                <a:graphicData uri="http://schemas.microsoft.com/office/word/2010/wordprocessingShape">
                  <wps:wsp>
                    <wps:cNvSpPr/>
                    <wps:spPr>
                      <a:xfrm>
                        <a:off x="0" y="0"/>
                        <a:ext cx="6593106" cy="1181100"/>
                      </a:xfrm>
                      <a:prstGeom prst="roundRect">
                        <a:avLst>
                          <a:gd name="adj" fmla="val 229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C32FD" w14:textId="77777777" w:rsidR="005F0E14" w:rsidRDefault="005F0E14" w:rsidP="005F0E14">
                          <w:pPr>
                            <w:jc w:val="center"/>
                            <w:rPr>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2401" id="Rectangle: Rounded Corners 2" o:spid="_x0000_s1027" style="position:absolute;margin-left:-21.15pt;margin-top:16.6pt;width:519.1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rogIAAKIFAAAOAAAAZHJzL2Uyb0RvYy54bWysVE1v2zAMvQ/YfxB0X21nTdcGcYqgRYcB&#10;RVv0Az0rshR7kERNUmJnv36U7DjpVuww7GKLIvlIPpGcX3Zaka1wvgFT0uIkp0QYDlVj1iV9eb75&#10;dE6JD8xUTIERJd0JTy8XHz/MWzsTE6hBVcIRBDF+1tqS1iHYWZZ5XgvN/AlYYVApwWkWUHTrrHKs&#10;RXStskmen2UtuMo64MJ7vL3ulXSR8KUUPNxL6UUgqqSYW0hfl76r+M0WczZbO2brhg9psH/IQrPG&#10;YNAR6poFRjau+QNKN9yBBxlOOOgMpGy4SDVgNUX+WzVPNbMi1YLkeDvS5P8fLL/bPtkHhzS01s88&#10;HmMVnXQ6/jE/0iWydiNZoguE4+XZ9OJzkZ9RwlFXFOdFkSc6s4O7dT58FaBJPJTUwcZUj/gkiSm2&#10;vfUhUVYRwzT2Bqu+UyK1wgfYMkUmk4vpeXwgRByM8bTHjJ4eVFPdNEolIbaMuFKOoHNJV+ti8H1j&#10;pUy0NRC9euh4kx2KT6ewUyLaKfMoJGkqLHeSkk59eQjCOBcmFL2qZpXoYxfTfORi9Eh1JMCILDH+&#10;iD0AvC1gj91nOdhHV5HaenTO/5ZY7zx6pMhgwuisGwPuPQCFVQ2Re/s9ST01kaXQrTrkBh8/Wsab&#10;FVS7B0cc9GPmLb9p8OVvmQ8PzOGz4gTirgj3+JEK2pLCcKKkBvfzvftoj+2OWkpanNOS+h8b5gQl&#10;6pvBQbgoTk/jYCfhdPplgoI71qyONWajrwC7o8CtZHk6Rvug9kfpQL/iSlnGqKhihmPskvLg9sJV&#10;6PcHLiUulstkhsNsWbg1T5ZH8MhzbNTn7pU5O7R/wMm5g/1MDz3dc3ywjZ4GlpsAsglReeB1EHAR&#10;pFYallbcNMdysjqs1sUvAAAA//8DAFBLAwQUAAYACAAAACEA9a/XceIAAAAKAQAADwAAAGRycy9k&#10;b3ducmV2LnhtbEyPQUvDQBCF74L/YRnBW7tpIsXETIoIhR4U2qqot212TKLZ2ZDdJqm/3vVUj8N8&#10;vPe9fDWZVgzUu8YywmIegSAurW64Qnh5Xs9uQTivWKvWMiGcyMGquLzIVabtyDsa9r4SIYRdphBq&#10;77tMSlfWZJSb2444/D5tb5QPZ19J3asxhJtWxlG0lEY1HBpq1dFDTeX3/mgQPt7G7c6+r582j6fX&#10;6OtnYEsbRry+mu7vQHia/BmGP/2gDkVwOtgjaydahNlNnAQUIUliEAFI02UYd0CIF2kMssjl/wnF&#10;LwAAAP//AwBQSwECLQAUAAYACAAAACEAtoM4kv4AAADhAQAAEwAAAAAAAAAAAAAAAAAAAAAAW0Nv&#10;bnRlbnRfVHlwZXNdLnhtbFBLAQItABQABgAIAAAAIQA4/SH/1gAAAJQBAAALAAAAAAAAAAAAAAAA&#10;AC8BAABfcmVscy8ucmVsc1BLAQItABQABgAIAAAAIQAwjOOrogIAAKIFAAAOAAAAAAAAAAAAAAAA&#10;AC4CAABkcnMvZTJvRG9jLnhtbFBLAQItABQABgAIAAAAIQD1r9dx4gAAAAoBAAAPAAAAAAAAAAAA&#10;AAAAAPwEAABkcnMvZG93bnJldi54bWxQSwUGAAAAAAQABADzAAAACwYAAAAA&#10;" fillcolor="white [3212]" stroked="f" strokeweight="2pt">
              <v:textbox>
                <w:txbxContent>
                  <w:p w14:paraId="610C32FD" w14:textId="77777777" w:rsidR="005F0E14" w:rsidRDefault="005F0E14" w:rsidP="005F0E14">
                    <w:pPr>
                      <w:jc w:val="center"/>
                      <w:rPr>
                        <w:lang w:eastAsia="ko-KR"/>
                      </w:rPr>
                    </w:pPr>
                  </w:p>
                </w:txbxContent>
              </v:textbox>
            </v:roundrect>
          </w:pict>
        </mc:Fallback>
      </mc:AlternateContent>
    </w:r>
    <w:r w:rsidR="00456787" w:rsidRPr="00DD4588">
      <w:rPr>
        <w:noProof/>
      </w:rPr>
      <mc:AlternateContent>
        <mc:Choice Requires="wps">
          <w:drawing>
            <wp:anchor distT="0" distB="0" distL="114300" distR="114300" simplePos="0" relativeHeight="251670528" behindDoc="0" locked="0" layoutInCell="1" allowOverlap="1" wp14:anchorId="45294000" wp14:editId="4EB7388C">
              <wp:simplePos x="0" y="0"/>
              <wp:positionH relativeFrom="page">
                <wp:posOffset>58723</wp:posOffset>
              </wp:positionH>
              <wp:positionV relativeFrom="paragraph">
                <wp:posOffset>-1072429</wp:posOffset>
              </wp:positionV>
              <wp:extent cx="2701255" cy="1372885"/>
              <wp:effectExtent l="0" t="0" r="0" b="0"/>
              <wp:wrapNone/>
              <wp:docPr id="2057167910" name="Rectangle 29"/>
              <wp:cNvGraphicFramePr/>
              <a:graphic xmlns:a="http://schemas.openxmlformats.org/drawingml/2006/main">
                <a:graphicData uri="http://schemas.microsoft.com/office/word/2010/wordprocessingShape">
                  <wps:wsp>
                    <wps:cNvSpPr/>
                    <wps:spPr bwMode="auto">
                      <a:xfrm>
                        <a:off x="0" y="0"/>
                        <a:ext cx="2701255" cy="1372885"/>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11F1A6D" id="Rectangle 29" o:spid="_x0000_s1026" style="position:absolute;margin-left:4.6pt;margin-top:-84.45pt;width:212.7pt;height:10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nAAggIAABIFAAAOAAAAZHJzL2Uyb0RvYy54bWysVE1vEzEQvSPxHyzf&#10;280uCUlX2fTQUFSpFESLep7Y3qwlf2E72YRfz9i7CVU5gBAXy16PZ95782aX1wetyF74IK1paHk5&#10;oUQYZrk024Z+e7q9WFASIhgOyhrR0KMI9Hr19s2yd7WobGcVF55gEhPq3jW0i9HVRRFYJzSES+uE&#10;wcvWeg0Rj35bcA89ZteqqCaT90VvPXfeMhECfl0Pl3SV87etYPFz2wYRiWooYot59XndpLVYLaHe&#10;enCdZCMM+AcUGqTBoudUa4hAdl7+lkpL5m2wbbxkVhe2bSUTmQOyKSev2Dx24ETmguIEd5Yp/L+0&#10;7GH/6L54lKF3oQ64JZv+k+XYKthFmzkdWq8TN0RLDlm641k6cYiE4cdqPimr2YwShnflu3m1WMyS&#10;uAXUp+fOh/hRWE3SpqEee5PTw/4+xCH0FJKqbZR0t1Ipwh3KiL3zNj7L2GVRsEZ+m4JGWbCpfzbP&#10;IPjasp0WJg4O8kJBRPuGTrqAZWqhN4IjwDteDv4Inn1FtNkrIXoRWZcQtogufU+uupjPFotqZHyO&#10;QfYnGumBMqRv6NWsSjoBur3FyrjVDssFs6UE1BbHiEWf2RmbBMhlkzJrCB3ZAzo5WCX5gM3bneE5&#10;pBPAPxhO4tFh9wyOG03ltOCUKIFp0y5HRpDqbyIRvjIJuMiTNLbpZJTBMhvLj2ga/AWgCp31P7Ao&#10;jhNi/L4DjxDUnUG/XpXTaZq/fJjO5lVq6Mubzcsbs9M3FnmWGBRV3mI8GIYFGoqSDdubOEwyjpKD&#10;eG8eHTsZI+n1dHgG70a7RXTqgz1NFNSvXDfEol8Tu4HTeMDByzYefxJpsl+ec9SvX9nqJwA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CeYm2y3gAAAAkBAAAPAAAAZHJzL2Rvd25yZXYueG1sTI9NT4NAEIbvJv6HzZh4&#10;axf6gS2yNMREj02sXrxNYQQiO4vslsK/dzzpbSbz5J3nzQ6T7dRIg28dG4iXESji0lUt1wbe354X&#10;O1A+IFfYOSYDM3k45Lc3GaaVu/IrjadQKwlhn6KBJoQ+1dqXDVn0S9cTy+3TDRaDrEOtqwGvEm47&#10;vYqiRFtsWT402NNTQ+XX6WINvNDc9ttjUXARH+fpe0w+tgGNub+bikdQgabwB8OvvqhDLk5nd+HK&#10;q87AfiWggUWc7PagBNisNwmoswwPa9B5pv83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ipwAIICAAASBQAADgAAAAAAAAAAAAAAAAA6AgAAZHJzL2Uyb0Rv&#10;Yy54bWxQSwECLQAKAAAAAAAAACEAMnDL5j0iAwA9IgMAFAAAAAAAAAAAAAAAAADoBAAAZHJzL21l&#10;ZGlhL2ltYWdlMS5wbmdQSwECLQAUAAYACAAAACEAnmJtst4AAAAJ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456787" w:rsidRPr="003E78EF">
      <w:rPr>
        <w:noProof/>
      </w:rPr>
      <w:drawing>
        <wp:anchor distT="0" distB="0" distL="114300" distR="114300" simplePos="0" relativeHeight="251669504" behindDoc="0" locked="0" layoutInCell="1" allowOverlap="1" wp14:anchorId="02CD8E88" wp14:editId="1EF8512E">
          <wp:simplePos x="0" y="0"/>
          <wp:positionH relativeFrom="page">
            <wp:posOffset>-670</wp:posOffset>
          </wp:positionH>
          <wp:positionV relativeFrom="paragraph">
            <wp:posOffset>-760730</wp:posOffset>
          </wp:positionV>
          <wp:extent cx="4956280" cy="1789786"/>
          <wp:effectExtent l="0" t="0" r="0" b="1270"/>
          <wp:wrapNone/>
          <wp:docPr id="1174970426" name="Picture 31" descr="A black background with blue dots&#10;&#10;Description automatically generated">
            <a:extLst xmlns:a="http://schemas.openxmlformats.org/drawingml/2006/main">
              <a:ext uri="{FF2B5EF4-FFF2-40B4-BE49-F238E27FC236}">
                <a16:creationId xmlns:a16="http://schemas.microsoft.com/office/drawing/2014/main" id="{B69C09B8-47FC-8E0E-3E4A-A7FB16619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black background with blue dots&#10;&#10;Description automatically generated">
                    <a:extLst>
                      <a:ext uri="{FF2B5EF4-FFF2-40B4-BE49-F238E27FC236}">
                        <a16:creationId xmlns:a16="http://schemas.microsoft.com/office/drawing/2014/main" id="{B69C09B8-47FC-8E0E-3E4A-A7FB16619A4E}"/>
                      </a:ext>
                    </a:extLst>
                  </pic:cNvPr>
                  <pic:cNvPicPr>
                    <a:picLocks noChangeAspect="1"/>
                  </pic:cNvPicPr>
                </pic:nvPicPr>
                <pic:blipFill rotWithShape="1">
                  <a:blip r:embed="rId3">
                    <a:extLst>
                      <a:ext uri="{28A0092B-C50C-407E-A947-70E740481C1C}">
                        <a14:useLocalDpi xmlns:a14="http://schemas.microsoft.com/office/drawing/2010/main" val="0"/>
                      </a:ext>
                    </a:extLst>
                  </a:blip>
                  <a:srcRect r="7255" b="38405"/>
                  <a:stretch/>
                </pic:blipFill>
                <pic:spPr bwMode="auto">
                  <a:xfrm rot="10800000" flipV="1">
                    <a:off x="0" y="0"/>
                    <a:ext cx="4956280" cy="178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E14" w:rsidRPr="00DD4588">
      <w:rPr>
        <w:noProof/>
      </w:rPr>
      <w:drawing>
        <wp:anchor distT="0" distB="0" distL="114300" distR="114300" simplePos="0" relativeHeight="251668480" behindDoc="0" locked="0" layoutInCell="1" allowOverlap="1" wp14:anchorId="012E0E0E" wp14:editId="78859397">
          <wp:simplePos x="0" y="0"/>
          <wp:positionH relativeFrom="column">
            <wp:posOffset>4536440</wp:posOffset>
          </wp:positionH>
          <wp:positionV relativeFrom="paragraph">
            <wp:posOffset>-495300</wp:posOffset>
          </wp:positionV>
          <wp:extent cx="2038350" cy="478155"/>
          <wp:effectExtent l="0" t="0" r="0" b="0"/>
          <wp:wrapNone/>
          <wp:docPr id="1886334958" name="Picture 17"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E14">
      <w:rPr>
        <w:noProof/>
      </w:rPr>
      <mc:AlternateContent>
        <mc:Choice Requires="wps">
          <w:drawing>
            <wp:anchor distT="0" distB="0" distL="114300" distR="114300" simplePos="0" relativeHeight="251667456" behindDoc="0" locked="0" layoutInCell="1" allowOverlap="1" wp14:anchorId="7467E857" wp14:editId="7A79D1BD">
              <wp:simplePos x="0" y="0"/>
              <wp:positionH relativeFrom="margin">
                <wp:posOffset>-906011</wp:posOffset>
              </wp:positionH>
              <wp:positionV relativeFrom="paragraph">
                <wp:posOffset>-714311</wp:posOffset>
              </wp:positionV>
              <wp:extent cx="7902575" cy="1702965"/>
              <wp:effectExtent l="0" t="0" r="22225" b="12065"/>
              <wp:wrapNone/>
              <wp:docPr id="1555652797" name="Rectangle 1"/>
              <wp:cNvGraphicFramePr/>
              <a:graphic xmlns:a="http://schemas.openxmlformats.org/drawingml/2006/main">
                <a:graphicData uri="http://schemas.microsoft.com/office/word/2010/wordprocessingShape">
                  <wps:wsp>
                    <wps:cNvSpPr/>
                    <wps:spPr>
                      <a:xfrm>
                        <a:off x="0" y="0"/>
                        <a:ext cx="7902575" cy="1702965"/>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47FD2" id="Rectangle 1" o:spid="_x0000_s1026" style="position:absolute;margin-left:-71.35pt;margin-top:-56.25pt;width:622.25pt;height:13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6dAIAAEgFAAAOAAAAZHJzL2Uyb0RvYy54bWysVE1v2zAMvQ/YfxB0X21nT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k8t8NJ6MOZNkKyb56PJiHMeZHcMd+vBdQcOiUHKk20hDEts7&#10;HzrXg0vM5sHU1W1tTFJwtVwYZFsRb64oLr4uevQTt+xYdJLC3qgYbOyT0qyuqMxRypj4pAY8IaWy&#10;oehMa1GpLk0xzvNECephiEgdJcCIrKm8AbsHiFx9j9311/vHUJXoOATnfyusCx4iUmawYQhuagv4&#10;EYChrvrMnT+VfzKaKC6h2j8iQ+iWwTt5W9P93AkfHgUS+2lPaKPDAx3aQFty6CXO1oC/P/of/YmU&#10;ZOWspW0quf+1Eag4Mz8s0fWyOD+P65eU8/FkRAqeWpanFrtpFkDXXtDb4WQSo38wB1EjNK+0+POY&#10;lUzCSspdchnwoCxCt+X0dEg1nyc3Wjknwp19djKCx6lG/r3sXgW6nqSB+H0Ph80T0zdc7XxjpIX5&#10;JoCuE5GPc+3nTeuaiNM/LfE9ONWT1/EBnP0BAAD//wMAUEsDBBQABgAIAAAAIQBELa4+4gAAAA4B&#10;AAAPAAAAZHJzL2Rvd25yZXYueG1sTI/BTsMwEETvSPyDtUjcWidRQ6s0TgVIqJcewEWoRzde4oh4&#10;HcVOG/h6nBPcZrRPszPlbrIdu+DgW0cC0mUCDKl2uqVGwPvxZbEB5oMirTpHKOAbPeyq25tSFdpd&#10;6Q0vMjQshpAvlAATQl9w7muDVvml65Hi7dMNVoVoh4brQV1juO14liQP3KqW4gejenw2WH/J0Qrg&#10;8rB/PT6dDnKUp9z8qI9Vvc+EuL+bHrfAAk7hD4a5fqwOVex0diNpzzoBi3SVrSM7qzTLgc1MmqRx&#10;zzmqPF8Dr0r+f0b1CwAA//8DAFBLAQItABQABgAIAAAAIQC2gziS/gAAAOEBAAATAAAAAAAAAAAA&#10;AAAAAAAAAABbQ29udGVudF9UeXBlc10ueG1sUEsBAi0AFAAGAAgAAAAhADj9If/WAAAAlAEAAAsA&#10;AAAAAAAAAAAAAAAALwEAAF9yZWxzLy5yZWxzUEsBAi0AFAAGAAgAAAAhAJ79bLp0AgAASAUAAA4A&#10;AAAAAAAAAAAAAAAALgIAAGRycy9lMm9Eb2MueG1sUEsBAi0AFAAGAAgAAAAhAEQtrj7iAAAADgEA&#10;AA8AAAAAAAAAAAAAAAAAzgQAAGRycy9kb3ducmV2LnhtbFBLBQYAAAAABAAEAPMAAADdBQAAAAA=&#10;" fillcolor="#01163c" strokecolor="#0a121c [48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7B"/>
    <w:multiLevelType w:val="hybridMultilevel"/>
    <w:tmpl w:val="C06C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A7B07"/>
    <w:multiLevelType w:val="hybridMultilevel"/>
    <w:tmpl w:val="3A6A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881FC6"/>
    <w:multiLevelType w:val="hybridMultilevel"/>
    <w:tmpl w:val="7F7E9992"/>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4B415C0"/>
    <w:multiLevelType w:val="hybridMultilevel"/>
    <w:tmpl w:val="4280BD18"/>
    <w:lvl w:ilvl="0" w:tplc="23E8E5FA">
      <w:start w:val="1"/>
      <w:numFmt w:val="bullet"/>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07481407"/>
    <w:multiLevelType w:val="hybridMultilevel"/>
    <w:tmpl w:val="1EE0E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4E3B43"/>
    <w:multiLevelType w:val="hybridMultilevel"/>
    <w:tmpl w:val="655E5842"/>
    <w:lvl w:ilvl="0" w:tplc="2F3C87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EF4903"/>
    <w:multiLevelType w:val="hybridMultilevel"/>
    <w:tmpl w:val="9DD6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D74618"/>
    <w:multiLevelType w:val="hybridMultilevel"/>
    <w:tmpl w:val="A558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71420"/>
    <w:multiLevelType w:val="hybridMultilevel"/>
    <w:tmpl w:val="922E7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194BF0"/>
    <w:multiLevelType w:val="hybridMultilevel"/>
    <w:tmpl w:val="1A64F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C4A77"/>
    <w:multiLevelType w:val="hybridMultilevel"/>
    <w:tmpl w:val="E192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5329C3"/>
    <w:multiLevelType w:val="hybridMultilevel"/>
    <w:tmpl w:val="C8C6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FB3546"/>
    <w:multiLevelType w:val="hybridMultilevel"/>
    <w:tmpl w:val="D888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A47E4"/>
    <w:multiLevelType w:val="hybridMultilevel"/>
    <w:tmpl w:val="88F6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0D3A3B"/>
    <w:multiLevelType w:val="hybridMultilevel"/>
    <w:tmpl w:val="3B12A5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2F0E6BDF"/>
    <w:multiLevelType w:val="hybridMultilevel"/>
    <w:tmpl w:val="9FCE4E52"/>
    <w:lvl w:ilvl="0" w:tplc="0BE26128">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D11318"/>
    <w:multiLevelType w:val="hybridMultilevel"/>
    <w:tmpl w:val="3E664BF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72C4EF3"/>
    <w:multiLevelType w:val="hybridMultilevel"/>
    <w:tmpl w:val="D1A4203A"/>
    <w:lvl w:ilvl="0" w:tplc="0409000F">
      <w:start w:val="1"/>
      <w:numFmt w:val="decimal"/>
      <w:lvlText w:val="%1."/>
      <w:lvlJc w:val="left"/>
      <w:pPr>
        <w:ind w:left="720" w:hanging="360"/>
      </w:pPr>
      <w:rPr>
        <w:rFonts w:cs="Times New Roman" w:hint="default"/>
      </w:rPr>
    </w:lvl>
    <w:lvl w:ilvl="1" w:tplc="D68672BA">
      <w:start w:val="1"/>
      <w:numFmt w:val="lowerLetter"/>
      <w:lvlText w:val="%2."/>
      <w:lvlJc w:val="left"/>
      <w:pPr>
        <w:ind w:left="1440" w:hanging="360"/>
      </w:pPr>
      <w:rPr>
        <w:rFonts w:ascii="Times New Roman" w:hAnsi="Times New Roman"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AB15B1B"/>
    <w:multiLevelType w:val="multilevel"/>
    <w:tmpl w:val="C33E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C93A0C"/>
    <w:multiLevelType w:val="hybridMultilevel"/>
    <w:tmpl w:val="A1000EE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FD513D4"/>
    <w:multiLevelType w:val="hybridMultilevel"/>
    <w:tmpl w:val="BFCA2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3F0A36"/>
    <w:multiLevelType w:val="hybridMultilevel"/>
    <w:tmpl w:val="E7C0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4C5547"/>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5F2924"/>
    <w:multiLevelType w:val="hybridMultilevel"/>
    <w:tmpl w:val="291452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C6B6315"/>
    <w:multiLevelType w:val="multilevel"/>
    <w:tmpl w:val="D00C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844FFA"/>
    <w:multiLevelType w:val="hybridMultilevel"/>
    <w:tmpl w:val="FCEEFE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4FD9035A"/>
    <w:multiLevelType w:val="multilevel"/>
    <w:tmpl w:val="94DA0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E62700"/>
    <w:multiLevelType w:val="hybridMultilevel"/>
    <w:tmpl w:val="45B6D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634A49"/>
    <w:multiLevelType w:val="hybridMultilevel"/>
    <w:tmpl w:val="43F47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7E94191"/>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464B6E"/>
    <w:multiLevelType w:val="hybridMultilevel"/>
    <w:tmpl w:val="DD7C6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9AC60AE"/>
    <w:multiLevelType w:val="hybridMultilevel"/>
    <w:tmpl w:val="8978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C06846"/>
    <w:multiLevelType w:val="hybridMultilevel"/>
    <w:tmpl w:val="494A2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6116C4"/>
    <w:multiLevelType w:val="hybridMultilevel"/>
    <w:tmpl w:val="12E4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827D68"/>
    <w:multiLevelType w:val="hybridMultilevel"/>
    <w:tmpl w:val="C150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2D3E0A"/>
    <w:multiLevelType w:val="hybridMultilevel"/>
    <w:tmpl w:val="914C808A"/>
    <w:lvl w:ilvl="0" w:tplc="BA76C8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46E12C3"/>
    <w:multiLevelType w:val="hybridMultilevel"/>
    <w:tmpl w:val="CBCCD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7CD696B"/>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5B390D"/>
    <w:multiLevelType w:val="hybridMultilevel"/>
    <w:tmpl w:val="D0FE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244436"/>
    <w:multiLevelType w:val="hybridMultilevel"/>
    <w:tmpl w:val="26FA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D52DCE"/>
    <w:multiLevelType w:val="multilevel"/>
    <w:tmpl w:val="02FA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321738"/>
    <w:multiLevelType w:val="hybridMultilevel"/>
    <w:tmpl w:val="DC1E0BBA"/>
    <w:lvl w:ilvl="0" w:tplc="23E8E5FA">
      <w:start w:val="1"/>
      <w:numFmt w:val="bullet"/>
      <w:lvlText w:val="□"/>
      <w:lvlJc w:val="left"/>
      <w:pPr>
        <w:ind w:left="2160" w:hanging="360"/>
      </w:pPr>
      <w:rPr>
        <w:rFonts w:ascii="Courier New" w:hAnsi="Courier New"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2" w15:restartNumberingAfterBreak="0">
    <w:nsid w:val="7CEA606D"/>
    <w:multiLevelType w:val="hybridMultilevel"/>
    <w:tmpl w:val="68A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6B1274"/>
    <w:multiLevelType w:val="hybridMultilevel"/>
    <w:tmpl w:val="A1F0E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97978">
    <w:abstractNumId w:val="17"/>
  </w:num>
  <w:num w:numId="2" w16cid:durableId="1028415267">
    <w:abstractNumId w:val="3"/>
  </w:num>
  <w:num w:numId="3" w16cid:durableId="343173268">
    <w:abstractNumId w:val="41"/>
  </w:num>
  <w:num w:numId="4" w16cid:durableId="1109472457">
    <w:abstractNumId w:val="15"/>
  </w:num>
  <w:num w:numId="5" w16cid:durableId="1044217130">
    <w:abstractNumId w:val="10"/>
  </w:num>
  <w:num w:numId="6" w16cid:durableId="6823925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3202799">
    <w:abstractNumId w:val="11"/>
  </w:num>
  <w:num w:numId="8" w16cid:durableId="118184666">
    <w:abstractNumId w:val="5"/>
  </w:num>
  <w:num w:numId="9" w16cid:durableId="1872915431">
    <w:abstractNumId w:val="28"/>
  </w:num>
  <w:num w:numId="10" w16cid:durableId="276260121">
    <w:abstractNumId w:val="23"/>
  </w:num>
  <w:num w:numId="11" w16cid:durableId="1875802684">
    <w:abstractNumId w:val="27"/>
  </w:num>
  <w:num w:numId="12" w16cid:durableId="1228876439">
    <w:abstractNumId w:val="13"/>
  </w:num>
  <w:num w:numId="13" w16cid:durableId="741220319">
    <w:abstractNumId w:val="20"/>
  </w:num>
  <w:num w:numId="14" w16cid:durableId="1607931697">
    <w:abstractNumId w:val="6"/>
  </w:num>
  <w:num w:numId="15" w16cid:durableId="2038040793">
    <w:abstractNumId w:val="8"/>
  </w:num>
  <w:num w:numId="16" w16cid:durableId="1288511058">
    <w:abstractNumId w:val="38"/>
  </w:num>
  <w:num w:numId="17" w16cid:durableId="539510827">
    <w:abstractNumId w:val="7"/>
  </w:num>
  <w:num w:numId="18" w16cid:durableId="1389955162">
    <w:abstractNumId w:val="0"/>
  </w:num>
  <w:num w:numId="19" w16cid:durableId="1234463426">
    <w:abstractNumId w:val="34"/>
  </w:num>
  <w:num w:numId="20" w16cid:durableId="551231266">
    <w:abstractNumId w:val="42"/>
  </w:num>
  <w:num w:numId="21" w16cid:durableId="1030571586">
    <w:abstractNumId w:val="39"/>
  </w:num>
  <w:num w:numId="22" w16cid:durableId="2136486009">
    <w:abstractNumId w:val="12"/>
  </w:num>
  <w:num w:numId="23" w16cid:durableId="101193154">
    <w:abstractNumId w:val="33"/>
  </w:num>
  <w:num w:numId="24" w16cid:durableId="1183399994">
    <w:abstractNumId w:val="9"/>
  </w:num>
  <w:num w:numId="25" w16cid:durableId="2032297348">
    <w:abstractNumId w:val="21"/>
  </w:num>
  <w:num w:numId="26" w16cid:durableId="224223242">
    <w:abstractNumId w:val="31"/>
  </w:num>
  <w:num w:numId="27" w16cid:durableId="282343065">
    <w:abstractNumId w:val="43"/>
  </w:num>
  <w:num w:numId="28" w16cid:durableId="427193681">
    <w:abstractNumId w:val="1"/>
  </w:num>
  <w:num w:numId="29" w16cid:durableId="1754693145">
    <w:abstractNumId w:val="32"/>
  </w:num>
  <w:num w:numId="30" w16cid:durableId="1778914134">
    <w:abstractNumId w:val="4"/>
  </w:num>
  <w:num w:numId="31" w16cid:durableId="645355081">
    <w:abstractNumId w:val="22"/>
  </w:num>
  <w:num w:numId="32" w16cid:durableId="1324894896">
    <w:abstractNumId w:val="35"/>
  </w:num>
  <w:num w:numId="33" w16cid:durableId="1362902726">
    <w:abstractNumId w:val="37"/>
  </w:num>
  <w:num w:numId="34" w16cid:durableId="462041656">
    <w:abstractNumId w:val="29"/>
  </w:num>
  <w:num w:numId="35" w16cid:durableId="167134861">
    <w:abstractNumId w:val="35"/>
  </w:num>
  <w:num w:numId="36" w16cid:durableId="163597185">
    <w:abstractNumId w:val="36"/>
  </w:num>
  <w:num w:numId="37" w16cid:durableId="714037917">
    <w:abstractNumId w:val="30"/>
  </w:num>
  <w:num w:numId="38" w16cid:durableId="119676928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9430054">
    <w:abstractNumId w:val="2"/>
    <w:lvlOverride w:ilvl="0">
      <w:startOverride w:val="1"/>
    </w:lvlOverride>
    <w:lvlOverride w:ilvl="1"/>
    <w:lvlOverride w:ilvl="2"/>
    <w:lvlOverride w:ilvl="3"/>
    <w:lvlOverride w:ilvl="4"/>
    <w:lvlOverride w:ilvl="5"/>
    <w:lvlOverride w:ilvl="6"/>
    <w:lvlOverride w:ilvl="7"/>
    <w:lvlOverride w:ilvl="8"/>
  </w:num>
  <w:num w:numId="40" w16cid:durableId="10702735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697088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27156505">
    <w:abstractNumId w:val="26"/>
  </w:num>
  <w:num w:numId="43" w16cid:durableId="520440308">
    <w:abstractNumId w:val="18"/>
  </w:num>
  <w:num w:numId="44" w16cid:durableId="1440829401">
    <w:abstractNumId w:val="24"/>
  </w:num>
  <w:num w:numId="45" w16cid:durableId="12793981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264B1EF-2958-46DA-B719-339F40C345A8}"/>
    <w:docVar w:name="dgnword-eventsink" w:val="116194784"/>
  </w:docVars>
  <w:rsids>
    <w:rsidRoot w:val="006F5484"/>
    <w:rsid w:val="0000147E"/>
    <w:rsid w:val="00001AD1"/>
    <w:rsid w:val="00002016"/>
    <w:rsid w:val="00005541"/>
    <w:rsid w:val="00007261"/>
    <w:rsid w:val="000109C7"/>
    <w:rsid w:val="000110CA"/>
    <w:rsid w:val="000111D9"/>
    <w:rsid w:val="000120DF"/>
    <w:rsid w:val="00012842"/>
    <w:rsid w:val="00012AE8"/>
    <w:rsid w:val="00012FF7"/>
    <w:rsid w:val="000142AD"/>
    <w:rsid w:val="00016A73"/>
    <w:rsid w:val="00020BB6"/>
    <w:rsid w:val="000226DD"/>
    <w:rsid w:val="0002300F"/>
    <w:rsid w:val="00023490"/>
    <w:rsid w:val="000238DE"/>
    <w:rsid w:val="00023FB1"/>
    <w:rsid w:val="00024719"/>
    <w:rsid w:val="000249F1"/>
    <w:rsid w:val="0002520C"/>
    <w:rsid w:val="000254B7"/>
    <w:rsid w:val="00025938"/>
    <w:rsid w:val="00027BAD"/>
    <w:rsid w:val="000318BE"/>
    <w:rsid w:val="0003261D"/>
    <w:rsid w:val="0003702B"/>
    <w:rsid w:val="00037960"/>
    <w:rsid w:val="00037BEB"/>
    <w:rsid w:val="000402BD"/>
    <w:rsid w:val="00040D7E"/>
    <w:rsid w:val="000413B8"/>
    <w:rsid w:val="0004141C"/>
    <w:rsid w:val="00041A8B"/>
    <w:rsid w:val="00041D57"/>
    <w:rsid w:val="0004211F"/>
    <w:rsid w:val="0004463C"/>
    <w:rsid w:val="000453DD"/>
    <w:rsid w:val="000466D4"/>
    <w:rsid w:val="00046CF0"/>
    <w:rsid w:val="000477E7"/>
    <w:rsid w:val="0004788E"/>
    <w:rsid w:val="00047D5D"/>
    <w:rsid w:val="00050091"/>
    <w:rsid w:val="000504E8"/>
    <w:rsid w:val="00053B3D"/>
    <w:rsid w:val="00054780"/>
    <w:rsid w:val="0005695E"/>
    <w:rsid w:val="00060FD1"/>
    <w:rsid w:val="00062693"/>
    <w:rsid w:val="00064929"/>
    <w:rsid w:val="00064954"/>
    <w:rsid w:val="0006596A"/>
    <w:rsid w:val="00066B57"/>
    <w:rsid w:val="00067326"/>
    <w:rsid w:val="00067451"/>
    <w:rsid w:val="00072213"/>
    <w:rsid w:val="000742DF"/>
    <w:rsid w:val="000745DB"/>
    <w:rsid w:val="00074C2C"/>
    <w:rsid w:val="00074C5C"/>
    <w:rsid w:val="000756C5"/>
    <w:rsid w:val="000760C1"/>
    <w:rsid w:val="0007665C"/>
    <w:rsid w:val="00077B6E"/>
    <w:rsid w:val="00077F60"/>
    <w:rsid w:val="00080193"/>
    <w:rsid w:val="00080D4F"/>
    <w:rsid w:val="00082C52"/>
    <w:rsid w:val="00084978"/>
    <w:rsid w:val="0008505A"/>
    <w:rsid w:val="000852E2"/>
    <w:rsid w:val="000853BB"/>
    <w:rsid w:val="0008737D"/>
    <w:rsid w:val="000935C8"/>
    <w:rsid w:val="00094927"/>
    <w:rsid w:val="00094A36"/>
    <w:rsid w:val="00094CF9"/>
    <w:rsid w:val="000964AA"/>
    <w:rsid w:val="000A001C"/>
    <w:rsid w:val="000A25EC"/>
    <w:rsid w:val="000A2B38"/>
    <w:rsid w:val="000A781E"/>
    <w:rsid w:val="000B0E14"/>
    <w:rsid w:val="000B2FEF"/>
    <w:rsid w:val="000B6FFE"/>
    <w:rsid w:val="000B76E0"/>
    <w:rsid w:val="000C20EB"/>
    <w:rsid w:val="000C271B"/>
    <w:rsid w:val="000C293F"/>
    <w:rsid w:val="000C2A45"/>
    <w:rsid w:val="000C3FFE"/>
    <w:rsid w:val="000C4BF6"/>
    <w:rsid w:val="000C70BA"/>
    <w:rsid w:val="000C7F60"/>
    <w:rsid w:val="000D222A"/>
    <w:rsid w:val="000D297F"/>
    <w:rsid w:val="000D2AD7"/>
    <w:rsid w:val="000D31E5"/>
    <w:rsid w:val="000D451A"/>
    <w:rsid w:val="000D4D34"/>
    <w:rsid w:val="000D7149"/>
    <w:rsid w:val="000E0BCC"/>
    <w:rsid w:val="000E36BD"/>
    <w:rsid w:val="000E5C52"/>
    <w:rsid w:val="000F0928"/>
    <w:rsid w:val="000F17CD"/>
    <w:rsid w:val="000F1B6D"/>
    <w:rsid w:val="000F26A9"/>
    <w:rsid w:val="000F2C69"/>
    <w:rsid w:val="000F4188"/>
    <w:rsid w:val="000F6BC2"/>
    <w:rsid w:val="00100100"/>
    <w:rsid w:val="001004E7"/>
    <w:rsid w:val="00100AAB"/>
    <w:rsid w:val="00103FCC"/>
    <w:rsid w:val="00104D98"/>
    <w:rsid w:val="001055A7"/>
    <w:rsid w:val="00107523"/>
    <w:rsid w:val="001104E5"/>
    <w:rsid w:val="00110889"/>
    <w:rsid w:val="00111CFF"/>
    <w:rsid w:val="00113843"/>
    <w:rsid w:val="00113F62"/>
    <w:rsid w:val="00114FF5"/>
    <w:rsid w:val="00115CE8"/>
    <w:rsid w:val="00117002"/>
    <w:rsid w:val="001214D3"/>
    <w:rsid w:val="00121817"/>
    <w:rsid w:val="001221C8"/>
    <w:rsid w:val="00122F58"/>
    <w:rsid w:val="0012392A"/>
    <w:rsid w:val="00123C2E"/>
    <w:rsid w:val="00125594"/>
    <w:rsid w:val="00125F7C"/>
    <w:rsid w:val="0012682B"/>
    <w:rsid w:val="00126901"/>
    <w:rsid w:val="001272E4"/>
    <w:rsid w:val="001303C1"/>
    <w:rsid w:val="00130989"/>
    <w:rsid w:val="00130E95"/>
    <w:rsid w:val="0013285B"/>
    <w:rsid w:val="001343DE"/>
    <w:rsid w:val="00134418"/>
    <w:rsid w:val="001345A7"/>
    <w:rsid w:val="00134B26"/>
    <w:rsid w:val="00137206"/>
    <w:rsid w:val="001378E7"/>
    <w:rsid w:val="0014119B"/>
    <w:rsid w:val="00141B80"/>
    <w:rsid w:val="00143C8D"/>
    <w:rsid w:val="00144245"/>
    <w:rsid w:val="0014427F"/>
    <w:rsid w:val="00144DB6"/>
    <w:rsid w:val="00147566"/>
    <w:rsid w:val="00147794"/>
    <w:rsid w:val="001511C2"/>
    <w:rsid w:val="001524CE"/>
    <w:rsid w:val="00154E7A"/>
    <w:rsid w:val="001571FD"/>
    <w:rsid w:val="00157A68"/>
    <w:rsid w:val="001619DF"/>
    <w:rsid w:val="00163082"/>
    <w:rsid w:val="00164376"/>
    <w:rsid w:val="00165808"/>
    <w:rsid w:val="00172848"/>
    <w:rsid w:val="00173455"/>
    <w:rsid w:val="0017365F"/>
    <w:rsid w:val="00176236"/>
    <w:rsid w:val="00176959"/>
    <w:rsid w:val="00176B3B"/>
    <w:rsid w:val="00177A55"/>
    <w:rsid w:val="001808BE"/>
    <w:rsid w:val="0018429D"/>
    <w:rsid w:val="00184406"/>
    <w:rsid w:val="001860DA"/>
    <w:rsid w:val="001860E6"/>
    <w:rsid w:val="001907BD"/>
    <w:rsid w:val="00190F29"/>
    <w:rsid w:val="00191746"/>
    <w:rsid w:val="00192487"/>
    <w:rsid w:val="00192B1D"/>
    <w:rsid w:val="00194AC4"/>
    <w:rsid w:val="0019517B"/>
    <w:rsid w:val="001954C5"/>
    <w:rsid w:val="00195E60"/>
    <w:rsid w:val="00196955"/>
    <w:rsid w:val="0019697D"/>
    <w:rsid w:val="001972EC"/>
    <w:rsid w:val="001A0F6A"/>
    <w:rsid w:val="001A250C"/>
    <w:rsid w:val="001A312C"/>
    <w:rsid w:val="001A6E2F"/>
    <w:rsid w:val="001A7E54"/>
    <w:rsid w:val="001B1C73"/>
    <w:rsid w:val="001B1FE5"/>
    <w:rsid w:val="001B2FEC"/>
    <w:rsid w:val="001B4A33"/>
    <w:rsid w:val="001B590E"/>
    <w:rsid w:val="001B59D7"/>
    <w:rsid w:val="001B5A01"/>
    <w:rsid w:val="001B728E"/>
    <w:rsid w:val="001B7298"/>
    <w:rsid w:val="001C055B"/>
    <w:rsid w:val="001C0832"/>
    <w:rsid w:val="001C31CF"/>
    <w:rsid w:val="001C3620"/>
    <w:rsid w:val="001C3A1E"/>
    <w:rsid w:val="001C413D"/>
    <w:rsid w:val="001C467A"/>
    <w:rsid w:val="001C5295"/>
    <w:rsid w:val="001C52BC"/>
    <w:rsid w:val="001C62AB"/>
    <w:rsid w:val="001C7764"/>
    <w:rsid w:val="001C7D4F"/>
    <w:rsid w:val="001C7FCD"/>
    <w:rsid w:val="001D04CE"/>
    <w:rsid w:val="001D23C0"/>
    <w:rsid w:val="001D366B"/>
    <w:rsid w:val="001D369A"/>
    <w:rsid w:val="001D39BA"/>
    <w:rsid w:val="001D3E19"/>
    <w:rsid w:val="001D4F37"/>
    <w:rsid w:val="001D5625"/>
    <w:rsid w:val="001D5D13"/>
    <w:rsid w:val="001D79F1"/>
    <w:rsid w:val="001E26F5"/>
    <w:rsid w:val="001E36A6"/>
    <w:rsid w:val="001E3772"/>
    <w:rsid w:val="001E3839"/>
    <w:rsid w:val="001F1B7E"/>
    <w:rsid w:val="001F29C9"/>
    <w:rsid w:val="001F2CFE"/>
    <w:rsid w:val="001F396F"/>
    <w:rsid w:val="001F4144"/>
    <w:rsid w:val="001F584C"/>
    <w:rsid w:val="001F7415"/>
    <w:rsid w:val="002015DD"/>
    <w:rsid w:val="00202769"/>
    <w:rsid w:val="00204396"/>
    <w:rsid w:val="002047AC"/>
    <w:rsid w:val="00205804"/>
    <w:rsid w:val="00206465"/>
    <w:rsid w:val="0020688F"/>
    <w:rsid w:val="002072C4"/>
    <w:rsid w:val="00210A91"/>
    <w:rsid w:val="00210BD0"/>
    <w:rsid w:val="00213BBC"/>
    <w:rsid w:val="00214AF1"/>
    <w:rsid w:val="00215886"/>
    <w:rsid w:val="00216D64"/>
    <w:rsid w:val="002170A9"/>
    <w:rsid w:val="00217751"/>
    <w:rsid w:val="002177E1"/>
    <w:rsid w:val="00217C61"/>
    <w:rsid w:val="002218CE"/>
    <w:rsid w:val="002221C9"/>
    <w:rsid w:val="00222392"/>
    <w:rsid w:val="002223F2"/>
    <w:rsid w:val="002267E8"/>
    <w:rsid w:val="00226D98"/>
    <w:rsid w:val="0023012D"/>
    <w:rsid w:val="00233FB2"/>
    <w:rsid w:val="00235F5B"/>
    <w:rsid w:val="00236CF8"/>
    <w:rsid w:val="00237569"/>
    <w:rsid w:val="00237E55"/>
    <w:rsid w:val="00240299"/>
    <w:rsid w:val="00240627"/>
    <w:rsid w:val="00242E7E"/>
    <w:rsid w:val="002439DB"/>
    <w:rsid w:val="00243BD7"/>
    <w:rsid w:val="002440A0"/>
    <w:rsid w:val="0024463E"/>
    <w:rsid w:val="0024481B"/>
    <w:rsid w:val="00246B9D"/>
    <w:rsid w:val="00246FC8"/>
    <w:rsid w:val="0024783B"/>
    <w:rsid w:val="00250408"/>
    <w:rsid w:val="002508D8"/>
    <w:rsid w:val="00250AB7"/>
    <w:rsid w:val="00250B56"/>
    <w:rsid w:val="0025108C"/>
    <w:rsid w:val="00251936"/>
    <w:rsid w:val="00251C1A"/>
    <w:rsid w:val="00251C4C"/>
    <w:rsid w:val="00252458"/>
    <w:rsid w:val="00255100"/>
    <w:rsid w:val="0025587A"/>
    <w:rsid w:val="0025651E"/>
    <w:rsid w:val="00257C01"/>
    <w:rsid w:val="00257F3D"/>
    <w:rsid w:val="002617F1"/>
    <w:rsid w:val="002632A6"/>
    <w:rsid w:val="00263316"/>
    <w:rsid w:val="00264ECC"/>
    <w:rsid w:val="0026546A"/>
    <w:rsid w:val="00266684"/>
    <w:rsid w:val="00267743"/>
    <w:rsid w:val="00270FE0"/>
    <w:rsid w:val="0027203C"/>
    <w:rsid w:val="002726D1"/>
    <w:rsid w:val="00275609"/>
    <w:rsid w:val="002764EA"/>
    <w:rsid w:val="00276B53"/>
    <w:rsid w:val="00277D5B"/>
    <w:rsid w:val="00280586"/>
    <w:rsid w:val="00281015"/>
    <w:rsid w:val="00281212"/>
    <w:rsid w:val="00282309"/>
    <w:rsid w:val="0028333B"/>
    <w:rsid w:val="00284E49"/>
    <w:rsid w:val="002851CE"/>
    <w:rsid w:val="00285680"/>
    <w:rsid w:val="00285F36"/>
    <w:rsid w:val="0028692D"/>
    <w:rsid w:val="0028784B"/>
    <w:rsid w:val="00291B81"/>
    <w:rsid w:val="0029299E"/>
    <w:rsid w:val="00293511"/>
    <w:rsid w:val="002937BA"/>
    <w:rsid w:val="00293AE6"/>
    <w:rsid w:val="00293CC5"/>
    <w:rsid w:val="00293F14"/>
    <w:rsid w:val="002942CE"/>
    <w:rsid w:val="002943E1"/>
    <w:rsid w:val="002976B9"/>
    <w:rsid w:val="002A03CA"/>
    <w:rsid w:val="002A54EA"/>
    <w:rsid w:val="002A5C9F"/>
    <w:rsid w:val="002A792A"/>
    <w:rsid w:val="002B7ED5"/>
    <w:rsid w:val="002C1105"/>
    <w:rsid w:val="002C1542"/>
    <w:rsid w:val="002C1C2D"/>
    <w:rsid w:val="002C2A17"/>
    <w:rsid w:val="002C41BA"/>
    <w:rsid w:val="002C45D3"/>
    <w:rsid w:val="002C48B1"/>
    <w:rsid w:val="002C4B96"/>
    <w:rsid w:val="002C50AB"/>
    <w:rsid w:val="002C7441"/>
    <w:rsid w:val="002C758F"/>
    <w:rsid w:val="002C78D7"/>
    <w:rsid w:val="002C7DC0"/>
    <w:rsid w:val="002D087C"/>
    <w:rsid w:val="002D1286"/>
    <w:rsid w:val="002D1C83"/>
    <w:rsid w:val="002D3DDE"/>
    <w:rsid w:val="002D66F5"/>
    <w:rsid w:val="002E2120"/>
    <w:rsid w:val="002E219C"/>
    <w:rsid w:val="002E2C1B"/>
    <w:rsid w:val="002E5D38"/>
    <w:rsid w:val="002E634F"/>
    <w:rsid w:val="002E64C1"/>
    <w:rsid w:val="002E6B91"/>
    <w:rsid w:val="002E71DF"/>
    <w:rsid w:val="002E7F9F"/>
    <w:rsid w:val="002F04F3"/>
    <w:rsid w:val="002F1B31"/>
    <w:rsid w:val="002F41CE"/>
    <w:rsid w:val="002F4A5A"/>
    <w:rsid w:val="002F5174"/>
    <w:rsid w:val="002F53BF"/>
    <w:rsid w:val="002F5503"/>
    <w:rsid w:val="002F5B10"/>
    <w:rsid w:val="002F689A"/>
    <w:rsid w:val="002F7A5D"/>
    <w:rsid w:val="0030042B"/>
    <w:rsid w:val="003010D0"/>
    <w:rsid w:val="00302882"/>
    <w:rsid w:val="00305CCE"/>
    <w:rsid w:val="0031100F"/>
    <w:rsid w:val="00311EE4"/>
    <w:rsid w:val="003123EB"/>
    <w:rsid w:val="003128DF"/>
    <w:rsid w:val="00314319"/>
    <w:rsid w:val="0031483E"/>
    <w:rsid w:val="00314E04"/>
    <w:rsid w:val="0031550A"/>
    <w:rsid w:val="0031583E"/>
    <w:rsid w:val="00315949"/>
    <w:rsid w:val="00315BC8"/>
    <w:rsid w:val="003164B4"/>
    <w:rsid w:val="00316A22"/>
    <w:rsid w:val="0031739A"/>
    <w:rsid w:val="0031751C"/>
    <w:rsid w:val="0031756C"/>
    <w:rsid w:val="003223B4"/>
    <w:rsid w:val="0032355E"/>
    <w:rsid w:val="00326AAE"/>
    <w:rsid w:val="00327C9D"/>
    <w:rsid w:val="00327F62"/>
    <w:rsid w:val="00330549"/>
    <w:rsid w:val="00330D46"/>
    <w:rsid w:val="00331FBF"/>
    <w:rsid w:val="0033243F"/>
    <w:rsid w:val="00332440"/>
    <w:rsid w:val="0033371B"/>
    <w:rsid w:val="0033390B"/>
    <w:rsid w:val="00333945"/>
    <w:rsid w:val="00334BBE"/>
    <w:rsid w:val="003350DC"/>
    <w:rsid w:val="00336CBA"/>
    <w:rsid w:val="00336E37"/>
    <w:rsid w:val="003403CC"/>
    <w:rsid w:val="003417EF"/>
    <w:rsid w:val="00341944"/>
    <w:rsid w:val="00341C24"/>
    <w:rsid w:val="0034263B"/>
    <w:rsid w:val="00342D7B"/>
    <w:rsid w:val="00343DD5"/>
    <w:rsid w:val="003443B6"/>
    <w:rsid w:val="0034572A"/>
    <w:rsid w:val="0034638B"/>
    <w:rsid w:val="00346607"/>
    <w:rsid w:val="003471F7"/>
    <w:rsid w:val="003507E6"/>
    <w:rsid w:val="003516E3"/>
    <w:rsid w:val="0035318F"/>
    <w:rsid w:val="00353560"/>
    <w:rsid w:val="00354085"/>
    <w:rsid w:val="003557EC"/>
    <w:rsid w:val="00357534"/>
    <w:rsid w:val="00357750"/>
    <w:rsid w:val="003604F1"/>
    <w:rsid w:val="00361211"/>
    <w:rsid w:val="00362E07"/>
    <w:rsid w:val="00363423"/>
    <w:rsid w:val="00364C94"/>
    <w:rsid w:val="00366016"/>
    <w:rsid w:val="00370386"/>
    <w:rsid w:val="003716F5"/>
    <w:rsid w:val="00372ABB"/>
    <w:rsid w:val="0037373B"/>
    <w:rsid w:val="003740B7"/>
    <w:rsid w:val="00375735"/>
    <w:rsid w:val="003806BA"/>
    <w:rsid w:val="00380FB7"/>
    <w:rsid w:val="003810C1"/>
    <w:rsid w:val="00381708"/>
    <w:rsid w:val="00382A7A"/>
    <w:rsid w:val="00383C28"/>
    <w:rsid w:val="00383C62"/>
    <w:rsid w:val="00385191"/>
    <w:rsid w:val="00385A3D"/>
    <w:rsid w:val="003867BD"/>
    <w:rsid w:val="00387A79"/>
    <w:rsid w:val="00387D3D"/>
    <w:rsid w:val="00390024"/>
    <w:rsid w:val="00390202"/>
    <w:rsid w:val="0039081F"/>
    <w:rsid w:val="00390F91"/>
    <w:rsid w:val="0039137E"/>
    <w:rsid w:val="00392D98"/>
    <w:rsid w:val="00393B45"/>
    <w:rsid w:val="00394A83"/>
    <w:rsid w:val="003955C0"/>
    <w:rsid w:val="00397273"/>
    <w:rsid w:val="00397BAD"/>
    <w:rsid w:val="003A14A9"/>
    <w:rsid w:val="003A15CC"/>
    <w:rsid w:val="003A2536"/>
    <w:rsid w:val="003A288F"/>
    <w:rsid w:val="003A3382"/>
    <w:rsid w:val="003A34FC"/>
    <w:rsid w:val="003A38D4"/>
    <w:rsid w:val="003A3948"/>
    <w:rsid w:val="003A7849"/>
    <w:rsid w:val="003B1795"/>
    <w:rsid w:val="003B5E05"/>
    <w:rsid w:val="003B76B7"/>
    <w:rsid w:val="003C25D6"/>
    <w:rsid w:val="003C2F72"/>
    <w:rsid w:val="003C3179"/>
    <w:rsid w:val="003C327A"/>
    <w:rsid w:val="003C3F8D"/>
    <w:rsid w:val="003C7B09"/>
    <w:rsid w:val="003D2404"/>
    <w:rsid w:val="003D3354"/>
    <w:rsid w:val="003D370F"/>
    <w:rsid w:val="003D3E8C"/>
    <w:rsid w:val="003D5BE6"/>
    <w:rsid w:val="003D745D"/>
    <w:rsid w:val="003D7667"/>
    <w:rsid w:val="003E149C"/>
    <w:rsid w:val="003E4928"/>
    <w:rsid w:val="003E55A4"/>
    <w:rsid w:val="003E5EB6"/>
    <w:rsid w:val="003E6BC1"/>
    <w:rsid w:val="003E6F1D"/>
    <w:rsid w:val="003E70CE"/>
    <w:rsid w:val="003E78EF"/>
    <w:rsid w:val="003F0071"/>
    <w:rsid w:val="003F0C7B"/>
    <w:rsid w:val="003F24E8"/>
    <w:rsid w:val="003F250D"/>
    <w:rsid w:val="003F2CF4"/>
    <w:rsid w:val="003F4D14"/>
    <w:rsid w:val="003F56D8"/>
    <w:rsid w:val="003F7CE0"/>
    <w:rsid w:val="0040073D"/>
    <w:rsid w:val="004017EA"/>
    <w:rsid w:val="004019F5"/>
    <w:rsid w:val="00401CD1"/>
    <w:rsid w:val="004021C7"/>
    <w:rsid w:val="00402732"/>
    <w:rsid w:val="00403726"/>
    <w:rsid w:val="004053F5"/>
    <w:rsid w:val="004058A9"/>
    <w:rsid w:val="004058DE"/>
    <w:rsid w:val="0040603C"/>
    <w:rsid w:val="004063C2"/>
    <w:rsid w:val="004103F3"/>
    <w:rsid w:val="00412C92"/>
    <w:rsid w:val="0041368A"/>
    <w:rsid w:val="00414C29"/>
    <w:rsid w:val="00415B39"/>
    <w:rsid w:val="004168BA"/>
    <w:rsid w:val="00417B5B"/>
    <w:rsid w:val="00417D5B"/>
    <w:rsid w:val="00420704"/>
    <w:rsid w:val="00420E26"/>
    <w:rsid w:val="00421747"/>
    <w:rsid w:val="004230FE"/>
    <w:rsid w:val="004254FF"/>
    <w:rsid w:val="00426540"/>
    <w:rsid w:val="00427124"/>
    <w:rsid w:val="00427240"/>
    <w:rsid w:val="004278D6"/>
    <w:rsid w:val="00427A78"/>
    <w:rsid w:val="00430CE8"/>
    <w:rsid w:val="00431A54"/>
    <w:rsid w:val="00432104"/>
    <w:rsid w:val="00433443"/>
    <w:rsid w:val="00433F08"/>
    <w:rsid w:val="00434BC3"/>
    <w:rsid w:val="00435235"/>
    <w:rsid w:val="00436801"/>
    <w:rsid w:val="0043721A"/>
    <w:rsid w:val="004400CB"/>
    <w:rsid w:val="004432E9"/>
    <w:rsid w:val="004443CA"/>
    <w:rsid w:val="004453FF"/>
    <w:rsid w:val="00445673"/>
    <w:rsid w:val="00445A66"/>
    <w:rsid w:val="00446523"/>
    <w:rsid w:val="00446691"/>
    <w:rsid w:val="00450FC3"/>
    <w:rsid w:val="0045129D"/>
    <w:rsid w:val="00451BB6"/>
    <w:rsid w:val="004525FF"/>
    <w:rsid w:val="00454C0C"/>
    <w:rsid w:val="00455525"/>
    <w:rsid w:val="0045638C"/>
    <w:rsid w:val="00456787"/>
    <w:rsid w:val="00457964"/>
    <w:rsid w:val="004606A7"/>
    <w:rsid w:val="004638C2"/>
    <w:rsid w:val="004656E9"/>
    <w:rsid w:val="00471160"/>
    <w:rsid w:val="0047217F"/>
    <w:rsid w:val="00472B68"/>
    <w:rsid w:val="0047522E"/>
    <w:rsid w:val="004762D3"/>
    <w:rsid w:val="00480722"/>
    <w:rsid w:val="00481544"/>
    <w:rsid w:val="00482B76"/>
    <w:rsid w:val="00483CD4"/>
    <w:rsid w:val="00484470"/>
    <w:rsid w:val="004845CD"/>
    <w:rsid w:val="00486752"/>
    <w:rsid w:val="004908A4"/>
    <w:rsid w:val="00491471"/>
    <w:rsid w:val="004927A4"/>
    <w:rsid w:val="0049542D"/>
    <w:rsid w:val="004956C9"/>
    <w:rsid w:val="00496D48"/>
    <w:rsid w:val="004A0A1E"/>
    <w:rsid w:val="004A36AA"/>
    <w:rsid w:val="004A387A"/>
    <w:rsid w:val="004A73E0"/>
    <w:rsid w:val="004A7467"/>
    <w:rsid w:val="004B0EAF"/>
    <w:rsid w:val="004B1672"/>
    <w:rsid w:val="004B27F9"/>
    <w:rsid w:val="004B2E49"/>
    <w:rsid w:val="004B5BF5"/>
    <w:rsid w:val="004B7940"/>
    <w:rsid w:val="004C0807"/>
    <w:rsid w:val="004C0A1C"/>
    <w:rsid w:val="004C0C68"/>
    <w:rsid w:val="004C242F"/>
    <w:rsid w:val="004C46BD"/>
    <w:rsid w:val="004C55F3"/>
    <w:rsid w:val="004C5613"/>
    <w:rsid w:val="004C5781"/>
    <w:rsid w:val="004C6514"/>
    <w:rsid w:val="004C71BE"/>
    <w:rsid w:val="004C722C"/>
    <w:rsid w:val="004D0CB9"/>
    <w:rsid w:val="004D10C1"/>
    <w:rsid w:val="004D5CB7"/>
    <w:rsid w:val="004D64CF"/>
    <w:rsid w:val="004E11DB"/>
    <w:rsid w:val="004E2316"/>
    <w:rsid w:val="004E2AD4"/>
    <w:rsid w:val="004E6128"/>
    <w:rsid w:val="004E7716"/>
    <w:rsid w:val="004F1A54"/>
    <w:rsid w:val="004F1A56"/>
    <w:rsid w:val="004F28BC"/>
    <w:rsid w:val="004F2944"/>
    <w:rsid w:val="004F2B33"/>
    <w:rsid w:val="004F3E31"/>
    <w:rsid w:val="004F7CCA"/>
    <w:rsid w:val="0050114B"/>
    <w:rsid w:val="005016FA"/>
    <w:rsid w:val="00504E19"/>
    <w:rsid w:val="00505AB2"/>
    <w:rsid w:val="00506DF3"/>
    <w:rsid w:val="00506F94"/>
    <w:rsid w:val="00507B6B"/>
    <w:rsid w:val="005102FB"/>
    <w:rsid w:val="00510F0A"/>
    <w:rsid w:val="00511CF6"/>
    <w:rsid w:val="00512716"/>
    <w:rsid w:val="00512BC9"/>
    <w:rsid w:val="005131E9"/>
    <w:rsid w:val="00513269"/>
    <w:rsid w:val="00516FE6"/>
    <w:rsid w:val="00517721"/>
    <w:rsid w:val="0052128E"/>
    <w:rsid w:val="0052256B"/>
    <w:rsid w:val="00522D7C"/>
    <w:rsid w:val="00524247"/>
    <w:rsid w:val="00524E22"/>
    <w:rsid w:val="00526F9F"/>
    <w:rsid w:val="00530AC3"/>
    <w:rsid w:val="00530B54"/>
    <w:rsid w:val="00530CFA"/>
    <w:rsid w:val="00535DD4"/>
    <w:rsid w:val="005360FB"/>
    <w:rsid w:val="00537C43"/>
    <w:rsid w:val="005406BB"/>
    <w:rsid w:val="005408F3"/>
    <w:rsid w:val="00540B25"/>
    <w:rsid w:val="00540DC2"/>
    <w:rsid w:val="00541F23"/>
    <w:rsid w:val="005441CF"/>
    <w:rsid w:val="0054513D"/>
    <w:rsid w:val="0054543B"/>
    <w:rsid w:val="00545A06"/>
    <w:rsid w:val="005464BC"/>
    <w:rsid w:val="00546CEE"/>
    <w:rsid w:val="00547750"/>
    <w:rsid w:val="00547C0D"/>
    <w:rsid w:val="00550408"/>
    <w:rsid w:val="00552FE2"/>
    <w:rsid w:val="00553A9A"/>
    <w:rsid w:val="00554794"/>
    <w:rsid w:val="00554D31"/>
    <w:rsid w:val="00556F8F"/>
    <w:rsid w:val="0055740D"/>
    <w:rsid w:val="00557597"/>
    <w:rsid w:val="00560413"/>
    <w:rsid w:val="00560662"/>
    <w:rsid w:val="00561FD2"/>
    <w:rsid w:val="00563E77"/>
    <w:rsid w:val="005676BE"/>
    <w:rsid w:val="00567F80"/>
    <w:rsid w:val="00570E2F"/>
    <w:rsid w:val="0057130D"/>
    <w:rsid w:val="0057208E"/>
    <w:rsid w:val="0057264F"/>
    <w:rsid w:val="00572FE8"/>
    <w:rsid w:val="00573199"/>
    <w:rsid w:val="00576072"/>
    <w:rsid w:val="005762A4"/>
    <w:rsid w:val="00577252"/>
    <w:rsid w:val="0057729C"/>
    <w:rsid w:val="0058128F"/>
    <w:rsid w:val="00581B8F"/>
    <w:rsid w:val="005832CD"/>
    <w:rsid w:val="005836FF"/>
    <w:rsid w:val="005859B2"/>
    <w:rsid w:val="00585E89"/>
    <w:rsid w:val="005864D2"/>
    <w:rsid w:val="005870C7"/>
    <w:rsid w:val="00590581"/>
    <w:rsid w:val="005914A8"/>
    <w:rsid w:val="00593A6F"/>
    <w:rsid w:val="00595D0E"/>
    <w:rsid w:val="00596272"/>
    <w:rsid w:val="005A0634"/>
    <w:rsid w:val="005A0BF4"/>
    <w:rsid w:val="005A33C8"/>
    <w:rsid w:val="005A7A50"/>
    <w:rsid w:val="005B0B99"/>
    <w:rsid w:val="005B1834"/>
    <w:rsid w:val="005B1D85"/>
    <w:rsid w:val="005B1E59"/>
    <w:rsid w:val="005B24AF"/>
    <w:rsid w:val="005B5D65"/>
    <w:rsid w:val="005B6A29"/>
    <w:rsid w:val="005C1FA5"/>
    <w:rsid w:val="005C2090"/>
    <w:rsid w:val="005C2817"/>
    <w:rsid w:val="005C2ABA"/>
    <w:rsid w:val="005C3FC8"/>
    <w:rsid w:val="005C4E50"/>
    <w:rsid w:val="005C5310"/>
    <w:rsid w:val="005C55C0"/>
    <w:rsid w:val="005C6E34"/>
    <w:rsid w:val="005C7EF5"/>
    <w:rsid w:val="005D0333"/>
    <w:rsid w:val="005D2179"/>
    <w:rsid w:val="005D32AC"/>
    <w:rsid w:val="005D3BA7"/>
    <w:rsid w:val="005D3DF1"/>
    <w:rsid w:val="005D489B"/>
    <w:rsid w:val="005D4D3A"/>
    <w:rsid w:val="005D688F"/>
    <w:rsid w:val="005D6F4E"/>
    <w:rsid w:val="005E0888"/>
    <w:rsid w:val="005E1154"/>
    <w:rsid w:val="005E141C"/>
    <w:rsid w:val="005E1C53"/>
    <w:rsid w:val="005E3417"/>
    <w:rsid w:val="005E3D19"/>
    <w:rsid w:val="005E4FBC"/>
    <w:rsid w:val="005E6201"/>
    <w:rsid w:val="005F0E14"/>
    <w:rsid w:val="005F122F"/>
    <w:rsid w:val="005F17E1"/>
    <w:rsid w:val="005F1D83"/>
    <w:rsid w:val="005F4A43"/>
    <w:rsid w:val="005F7C76"/>
    <w:rsid w:val="00603177"/>
    <w:rsid w:val="00605914"/>
    <w:rsid w:val="0061123A"/>
    <w:rsid w:val="00612559"/>
    <w:rsid w:val="006126CA"/>
    <w:rsid w:val="00616639"/>
    <w:rsid w:val="00616989"/>
    <w:rsid w:val="00616A38"/>
    <w:rsid w:val="00617603"/>
    <w:rsid w:val="00620235"/>
    <w:rsid w:val="00621CF1"/>
    <w:rsid w:val="0062322A"/>
    <w:rsid w:val="00623DA4"/>
    <w:rsid w:val="006265A2"/>
    <w:rsid w:val="0062689E"/>
    <w:rsid w:val="00627778"/>
    <w:rsid w:val="00631438"/>
    <w:rsid w:val="00631FBE"/>
    <w:rsid w:val="00632743"/>
    <w:rsid w:val="00635086"/>
    <w:rsid w:val="0063521E"/>
    <w:rsid w:val="006378F3"/>
    <w:rsid w:val="00641385"/>
    <w:rsid w:val="00641B0E"/>
    <w:rsid w:val="00641E09"/>
    <w:rsid w:val="00642029"/>
    <w:rsid w:val="00643B3E"/>
    <w:rsid w:val="00644007"/>
    <w:rsid w:val="0064480C"/>
    <w:rsid w:val="00644C19"/>
    <w:rsid w:val="00645B63"/>
    <w:rsid w:val="00646A0A"/>
    <w:rsid w:val="00646C4F"/>
    <w:rsid w:val="006566BF"/>
    <w:rsid w:val="006578A3"/>
    <w:rsid w:val="00663110"/>
    <w:rsid w:val="006638E0"/>
    <w:rsid w:val="006639FF"/>
    <w:rsid w:val="00664A98"/>
    <w:rsid w:val="006658AE"/>
    <w:rsid w:val="00665DF4"/>
    <w:rsid w:val="0066730B"/>
    <w:rsid w:val="0067004B"/>
    <w:rsid w:val="00673851"/>
    <w:rsid w:val="00673D4C"/>
    <w:rsid w:val="00674088"/>
    <w:rsid w:val="0067498B"/>
    <w:rsid w:val="0068087E"/>
    <w:rsid w:val="00683790"/>
    <w:rsid w:val="00683B2C"/>
    <w:rsid w:val="00683E2E"/>
    <w:rsid w:val="00684002"/>
    <w:rsid w:val="006845D2"/>
    <w:rsid w:val="006855F8"/>
    <w:rsid w:val="00685D5B"/>
    <w:rsid w:val="00686C83"/>
    <w:rsid w:val="00686E97"/>
    <w:rsid w:val="006873C8"/>
    <w:rsid w:val="00687567"/>
    <w:rsid w:val="00693E7A"/>
    <w:rsid w:val="006946BB"/>
    <w:rsid w:val="0069548E"/>
    <w:rsid w:val="00695A5C"/>
    <w:rsid w:val="00695E06"/>
    <w:rsid w:val="0069623B"/>
    <w:rsid w:val="006968CA"/>
    <w:rsid w:val="006A257E"/>
    <w:rsid w:val="006A3F78"/>
    <w:rsid w:val="006A50A8"/>
    <w:rsid w:val="006A50E5"/>
    <w:rsid w:val="006A57DA"/>
    <w:rsid w:val="006A5A9B"/>
    <w:rsid w:val="006A6886"/>
    <w:rsid w:val="006A7251"/>
    <w:rsid w:val="006B029B"/>
    <w:rsid w:val="006B0931"/>
    <w:rsid w:val="006B09A2"/>
    <w:rsid w:val="006B1DC7"/>
    <w:rsid w:val="006B5FD2"/>
    <w:rsid w:val="006B5FEC"/>
    <w:rsid w:val="006B66B7"/>
    <w:rsid w:val="006B685E"/>
    <w:rsid w:val="006C0AAF"/>
    <w:rsid w:val="006C1C3B"/>
    <w:rsid w:val="006C271A"/>
    <w:rsid w:val="006C3089"/>
    <w:rsid w:val="006C39E5"/>
    <w:rsid w:val="006C4545"/>
    <w:rsid w:val="006C456D"/>
    <w:rsid w:val="006C46AB"/>
    <w:rsid w:val="006C542D"/>
    <w:rsid w:val="006D08C1"/>
    <w:rsid w:val="006D1A1C"/>
    <w:rsid w:val="006D50B9"/>
    <w:rsid w:val="006D5369"/>
    <w:rsid w:val="006D5B48"/>
    <w:rsid w:val="006E1296"/>
    <w:rsid w:val="006E217B"/>
    <w:rsid w:val="006E30BA"/>
    <w:rsid w:val="006E456B"/>
    <w:rsid w:val="006E7444"/>
    <w:rsid w:val="006E7812"/>
    <w:rsid w:val="006F01CF"/>
    <w:rsid w:val="006F02AF"/>
    <w:rsid w:val="006F05C0"/>
    <w:rsid w:val="006F0D83"/>
    <w:rsid w:val="006F1149"/>
    <w:rsid w:val="006F1A88"/>
    <w:rsid w:val="006F370D"/>
    <w:rsid w:val="006F37A0"/>
    <w:rsid w:val="006F3A21"/>
    <w:rsid w:val="006F5484"/>
    <w:rsid w:val="006F67CA"/>
    <w:rsid w:val="006F6EFE"/>
    <w:rsid w:val="006F75C7"/>
    <w:rsid w:val="007004A3"/>
    <w:rsid w:val="007031C5"/>
    <w:rsid w:val="007039A2"/>
    <w:rsid w:val="00705629"/>
    <w:rsid w:val="007062D3"/>
    <w:rsid w:val="007071BF"/>
    <w:rsid w:val="00707DC1"/>
    <w:rsid w:val="0071275B"/>
    <w:rsid w:val="00713F11"/>
    <w:rsid w:val="00714627"/>
    <w:rsid w:val="00714D71"/>
    <w:rsid w:val="0071560F"/>
    <w:rsid w:val="00715E44"/>
    <w:rsid w:val="0071636A"/>
    <w:rsid w:val="00721009"/>
    <w:rsid w:val="00721E8D"/>
    <w:rsid w:val="007224CD"/>
    <w:rsid w:val="00722772"/>
    <w:rsid w:val="00723EF7"/>
    <w:rsid w:val="00723FFB"/>
    <w:rsid w:val="007262CF"/>
    <w:rsid w:val="00727266"/>
    <w:rsid w:val="00727F35"/>
    <w:rsid w:val="00731272"/>
    <w:rsid w:val="00731659"/>
    <w:rsid w:val="00734D1C"/>
    <w:rsid w:val="0074031E"/>
    <w:rsid w:val="00740700"/>
    <w:rsid w:val="00740848"/>
    <w:rsid w:val="00743768"/>
    <w:rsid w:val="00744570"/>
    <w:rsid w:val="007450A0"/>
    <w:rsid w:val="007457D1"/>
    <w:rsid w:val="0074592F"/>
    <w:rsid w:val="00745D6F"/>
    <w:rsid w:val="00746354"/>
    <w:rsid w:val="0074688A"/>
    <w:rsid w:val="00746FA9"/>
    <w:rsid w:val="0074765B"/>
    <w:rsid w:val="00747A1D"/>
    <w:rsid w:val="007506CE"/>
    <w:rsid w:val="007537C4"/>
    <w:rsid w:val="0075433B"/>
    <w:rsid w:val="0075456D"/>
    <w:rsid w:val="00754F29"/>
    <w:rsid w:val="00756B5E"/>
    <w:rsid w:val="0076001F"/>
    <w:rsid w:val="007606EF"/>
    <w:rsid w:val="00761160"/>
    <w:rsid w:val="007615B6"/>
    <w:rsid w:val="00762A20"/>
    <w:rsid w:val="00762C09"/>
    <w:rsid w:val="007634C8"/>
    <w:rsid w:val="00763FBA"/>
    <w:rsid w:val="007647D8"/>
    <w:rsid w:val="00765614"/>
    <w:rsid w:val="00765F66"/>
    <w:rsid w:val="00766196"/>
    <w:rsid w:val="00766994"/>
    <w:rsid w:val="00766ADC"/>
    <w:rsid w:val="00771F8E"/>
    <w:rsid w:val="00772391"/>
    <w:rsid w:val="00772CEE"/>
    <w:rsid w:val="00772DBD"/>
    <w:rsid w:val="00773D7C"/>
    <w:rsid w:val="007749DB"/>
    <w:rsid w:val="00775BD4"/>
    <w:rsid w:val="00776735"/>
    <w:rsid w:val="00777491"/>
    <w:rsid w:val="007808DC"/>
    <w:rsid w:val="00780B19"/>
    <w:rsid w:val="00781253"/>
    <w:rsid w:val="007814BF"/>
    <w:rsid w:val="00782607"/>
    <w:rsid w:val="00782DB1"/>
    <w:rsid w:val="00783560"/>
    <w:rsid w:val="00783628"/>
    <w:rsid w:val="00783B95"/>
    <w:rsid w:val="007847A3"/>
    <w:rsid w:val="00785054"/>
    <w:rsid w:val="00790845"/>
    <w:rsid w:val="007930BF"/>
    <w:rsid w:val="00795AB0"/>
    <w:rsid w:val="007961A5"/>
    <w:rsid w:val="007A1083"/>
    <w:rsid w:val="007A1873"/>
    <w:rsid w:val="007A2131"/>
    <w:rsid w:val="007A3BC4"/>
    <w:rsid w:val="007A3D7F"/>
    <w:rsid w:val="007A4C9B"/>
    <w:rsid w:val="007A6EC4"/>
    <w:rsid w:val="007A795D"/>
    <w:rsid w:val="007B0633"/>
    <w:rsid w:val="007B3B91"/>
    <w:rsid w:val="007B43CC"/>
    <w:rsid w:val="007B5230"/>
    <w:rsid w:val="007B7259"/>
    <w:rsid w:val="007B777B"/>
    <w:rsid w:val="007C0E6B"/>
    <w:rsid w:val="007C19E9"/>
    <w:rsid w:val="007C2305"/>
    <w:rsid w:val="007C3228"/>
    <w:rsid w:val="007C3F1B"/>
    <w:rsid w:val="007C5803"/>
    <w:rsid w:val="007C6457"/>
    <w:rsid w:val="007C6838"/>
    <w:rsid w:val="007C6C33"/>
    <w:rsid w:val="007D186F"/>
    <w:rsid w:val="007D1B22"/>
    <w:rsid w:val="007D3C0F"/>
    <w:rsid w:val="007D418A"/>
    <w:rsid w:val="007D4B69"/>
    <w:rsid w:val="007D504D"/>
    <w:rsid w:val="007D59DD"/>
    <w:rsid w:val="007E1664"/>
    <w:rsid w:val="007E23B2"/>
    <w:rsid w:val="007E3427"/>
    <w:rsid w:val="007E3D77"/>
    <w:rsid w:val="007E54E5"/>
    <w:rsid w:val="007E58A8"/>
    <w:rsid w:val="007E5B48"/>
    <w:rsid w:val="007E5FC2"/>
    <w:rsid w:val="007E742B"/>
    <w:rsid w:val="007E747C"/>
    <w:rsid w:val="007E7A4D"/>
    <w:rsid w:val="007E7EB1"/>
    <w:rsid w:val="007F2EA9"/>
    <w:rsid w:val="007F41B1"/>
    <w:rsid w:val="007F4D5F"/>
    <w:rsid w:val="00801DA1"/>
    <w:rsid w:val="00802083"/>
    <w:rsid w:val="008033D3"/>
    <w:rsid w:val="00803688"/>
    <w:rsid w:val="00806175"/>
    <w:rsid w:val="008070BC"/>
    <w:rsid w:val="008102CB"/>
    <w:rsid w:val="00810364"/>
    <w:rsid w:val="00810989"/>
    <w:rsid w:val="00811F3E"/>
    <w:rsid w:val="0081309F"/>
    <w:rsid w:val="00813D9F"/>
    <w:rsid w:val="008146D5"/>
    <w:rsid w:val="00814BD5"/>
    <w:rsid w:val="00814DDC"/>
    <w:rsid w:val="00816556"/>
    <w:rsid w:val="00817179"/>
    <w:rsid w:val="0082013A"/>
    <w:rsid w:val="00821847"/>
    <w:rsid w:val="00827C71"/>
    <w:rsid w:val="008301F2"/>
    <w:rsid w:val="0083089A"/>
    <w:rsid w:val="008312D7"/>
    <w:rsid w:val="00831582"/>
    <w:rsid w:val="00832278"/>
    <w:rsid w:val="0083401F"/>
    <w:rsid w:val="0083546E"/>
    <w:rsid w:val="00836EE1"/>
    <w:rsid w:val="00836EEF"/>
    <w:rsid w:val="0084052C"/>
    <w:rsid w:val="00841701"/>
    <w:rsid w:val="00841E16"/>
    <w:rsid w:val="00845D0A"/>
    <w:rsid w:val="00846338"/>
    <w:rsid w:val="00847EF6"/>
    <w:rsid w:val="0085001F"/>
    <w:rsid w:val="00851379"/>
    <w:rsid w:val="008521E5"/>
    <w:rsid w:val="00852C09"/>
    <w:rsid w:val="00852EF2"/>
    <w:rsid w:val="00853641"/>
    <w:rsid w:val="00853E5D"/>
    <w:rsid w:val="00854BDA"/>
    <w:rsid w:val="00857FDB"/>
    <w:rsid w:val="00860516"/>
    <w:rsid w:val="00861E40"/>
    <w:rsid w:val="00862B49"/>
    <w:rsid w:val="00863C77"/>
    <w:rsid w:val="008640B2"/>
    <w:rsid w:val="0086446B"/>
    <w:rsid w:val="00865547"/>
    <w:rsid w:val="0086578F"/>
    <w:rsid w:val="00867F02"/>
    <w:rsid w:val="008701B2"/>
    <w:rsid w:val="008703C9"/>
    <w:rsid w:val="008705F9"/>
    <w:rsid w:val="0087102E"/>
    <w:rsid w:val="0087120C"/>
    <w:rsid w:val="0087230C"/>
    <w:rsid w:val="008755BA"/>
    <w:rsid w:val="00875C56"/>
    <w:rsid w:val="0088088C"/>
    <w:rsid w:val="008819DF"/>
    <w:rsid w:val="00881E5C"/>
    <w:rsid w:val="00885867"/>
    <w:rsid w:val="00885B13"/>
    <w:rsid w:val="00885E5C"/>
    <w:rsid w:val="0088616D"/>
    <w:rsid w:val="0088690E"/>
    <w:rsid w:val="00890974"/>
    <w:rsid w:val="00893467"/>
    <w:rsid w:val="00894259"/>
    <w:rsid w:val="00894E6B"/>
    <w:rsid w:val="00895B81"/>
    <w:rsid w:val="00897C35"/>
    <w:rsid w:val="008A0925"/>
    <w:rsid w:val="008A248D"/>
    <w:rsid w:val="008A2E1E"/>
    <w:rsid w:val="008A47E4"/>
    <w:rsid w:val="008B062F"/>
    <w:rsid w:val="008B0F37"/>
    <w:rsid w:val="008B18AB"/>
    <w:rsid w:val="008B3249"/>
    <w:rsid w:val="008B4862"/>
    <w:rsid w:val="008B6351"/>
    <w:rsid w:val="008C0BF7"/>
    <w:rsid w:val="008C0F75"/>
    <w:rsid w:val="008C1705"/>
    <w:rsid w:val="008C21D2"/>
    <w:rsid w:val="008C3375"/>
    <w:rsid w:val="008C34B1"/>
    <w:rsid w:val="008C3727"/>
    <w:rsid w:val="008C4B8F"/>
    <w:rsid w:val="008C4E01"/>
    <w:rsid w:val="008C77F3"/>
    <w:rsid w:val="008C7BF5"/>
    <w:rsid w:val="008D02C8"/>
    <w:rsid w:val="008D173A"/>
    <w:rsid w:val="008D18B1"/>
    <w:rsid w:val="008D1B98"/>
    <w:rsid w:val="008D20AF"/>
    <w:rsid w:val="008D3764"/>
    <w:rsid w:val="008D3F9B"/>
    <w:rsid w:val="008D4DD3"/>
    <w:rsid w:val="008D50ED"/>
    <w:rsid w:val="008D53BF"/>
    <w:rsid w:val="008D6509"/>
    <w:rsid w:val="008D6F76"/>
    <w:rsid w:val="008E003E"/>
    <w:rsid w:val="008E0043"/>
    <w:rsid w:val="008E2BEC"/>
    <w:rsid w:val="008E2C9E"/>
    <w:rsid w:val="008E386F"/>
    <w:rsid w:val="008E4737"/>
    <w:rsid w:val="008E6197"/>
    <w:rsid w:val="008E789E"/>
    <w:rsid w:val="008F0282"/>
    <w:rsid w:val="008F0C4E"/>
    <w:rsid w:val="008F25D3"/>
    <w:rsid w:val="008F2E83"/>
    <w:rsid w:val="008F3960"/>
    <w:rsid w:val="008F59F4"/>
    <w:rsid w:val="008F6394"/>
    <w:rsid w:val="008F6FD7"/>
    <w:rsid w:val="009009AC"/>
    <w:rsid w:val="009015A3"/>
    <w:rsid w:val="00901BEC"/>
    <w:rsid w:val="0090234D"/>
    <w:rsid w:val="00902EB5"/>
    <w:rsid w:val="00903575"/>
    <w:rsid w:val="00903997"/>
    <w:rsid w:val="00903AF3"/>
    <w:rsid w:val="00904738"/>
    <w:rsid w:val="009048EB"/>
    <w:rsid w:val="0090530C"/>
    <w:rsid w:val="00906C23"/>
    <w:rsid w:val="00910289"/>
    <w:rsid w:val="0091122D"/>
    <w:rsid w:val="009127AD"/>
    <w:rsid w:val="00912FC5"/>
    <w:rsid w:val="00920E9B"/>
    <w:rsid w:val="00920FF8"/>
    <w:rsid w:val="009211C3"/>
    <w:rsid w:val="00921365"/>
    <w:rsid w:val="009248ED"/>
    <w:rsid w:val="00925197"/>
    <w:rsid w:val="009259D1"/>
    <w:rsid w:val="00925BD3"/>
    <w:rsid w:val="00926A08"/>
    <w:rsid w:val="00926EB0"/>
    <w:rsid w:val="009271A7"/>
    <w:rsid w:val="00927B07"/>
    <w:rsid w:val="00927C49"/>
    <w:rsid w:val="009300A6"/>
    <w:rsid w:val="009326A7"/>
    <w:rsid w:val="00934717"/>
    <w:rsid w:val="00935B31"/>
    <w:rsid w:val="009364A6"/>
    <w:rsid w:val="0093774E"/>
    <w:rsid w:val="00937C27"/>
    <w:rsid w:val="00937E02"/>
    <w:rsid w:val="00940230"/>
    <w:rsid w:val="00941463"/>
    <w:rsid w:val="00943F92"/>
    <w:rsid w:val="0094752A"/>
    <w:rsid w:val="0094762C"/>
    <w:rsid w:val="009477CC"/>
    <w:rsid w:val="00951576"/>
    <w:rsid w:val="009536FC"/>
    <w:rsid w:val="0095435A"/>
    <w:rsid w:val="009548B8"/>
    <w:rsid w:val="00954BF7"/>
    <w:rsid w:val="009552F9"/>
    <w:rsid w:val="009568A4"/>
    <w:rsid w:val="009568D2"/>
    <w:rsid w:val="00956D6F"/>
    <w:rsid w:val="00956EB2"/>
    <w:rsid w:val="009607B0"/>
    <w:rsid w:val="009616F5"/>
    <w:rsid w:val="00961D22"/>
    <w:rsid w:val="00962408"/>
    <w:rsid w:val="00964ABD"/>
    <w:rsid w:val="00965624"/>
    <w:rsid w:val="009658F1"/>
    <w:rsid w:val="00965BBF"/>
    <w:rsid w:val="00965ECA"/>
    <w:rsid w:val="00966E17"/>
    <w:rsid w:val="0097051A"/>
    <w:rsid w:val="00970F48"/>
    <w:rsid w:val="0097135E"/>
    <w:rsid w:val="00972DD9"/>
    <w:rsid w:val="00973566"/>
    <w:rsid w:val="0097433C"/>
    <w:rsid w:val="0097570E"/>
    <w:rsid w:val="00975DD7"/>
    <w:rsid w:val="009768DA"/>
    <w:rsid w:val="00976BA5"/>
    <w:rsid w:val="00977D02"/>
    <w:rsid w:val="00977E99"/>
    <w:rsid w:val="00981630"/>
    <w:rsid w:val="00983ABB"/>
    <w:rsid w:val="009848E3"/>
    <w:rsid w:val="00985617"/>
    <w:rsid w:val="009875EA"/>
    <w:rsid w:val="00990DFE"/>
    <w:rsid w:val="00991DCD"/>
    <w:rsid w:val="009952F6"/>
    <w:rsid w:val="009961CC"/>
    <w:rsid w:val="009A0612"/>
    <w:rsid w:val="009A1604"/>
    <w:rsid w:val="009A2713"/>
    <w:rsid w:val="009A4315"/>
    <w:rsid w:val="009A4541"/>
    <w:rsid w:val="009A5E99"/>
    <w:rsid w:val="009A640B"/>
    <w:rsid w:val="009A6537"/>
    <w:rsid w:val="009A77C6"/>
    <w:rsid w:val="009B0773"/>
    <w:rsid w:val="009B0B92"/>
    <w:rsid w:val="009B2AE6"/>
    <w:rsid w:val="009B3178"/>
    <w:rsid w:val="009B345B"/>
    <w:rsid w:val="009C0C3A"/>
    <w:rsid w:val="009C1A63"/>
    <w:rsid w:val="009C1A9B"/>
    <w:rsid w:val="009C229B"/>
    <w:rsid w:val="009C34F3"/>
    <w:rsid w:val="009C4848"/>
    <w:rsid w:val="009C548E"/>
    <w:rsid w:val="009C6178"/>
    <w:rsid w:val="009C646B"/>
    <w:rsid w:val="009C715E"/>
    <w:rsid w:val="009C7D71"/>
    <w:rsid w:val="009D07B7"/>
    <w:rsid w:val="009D07F0"/>
    <w:rsid w:val="009D2603"/>
    <w:rsid w:val="009D522F"/>
    <w:rsid w:val="009D6242"/>
    <w:rsid w:val="009D730A"/>
    <w:rsid w:val="009E0FB6"/>
    <w:rsid w:val="009E1842"/>
    <w:rsid w:val="009E363F"/>
    <w:rsid w:val="009E5462"/>
    <w:rsid w:val="009E7430"/>
    <w:rsid w:val="009F0CF6"/>
    <w:rsid w:val="009F1A9F"/>
    <w:rsid w:val="009F1D8B"/>
    <w:rsid w:val="009F2525"/>
    <w:rsid w:val="009F4188"/>
    <w:rsid w:val="009F598F"/>
    <w:rsid w:val="009F6172"/>
    <w:rsid w:val="00A00E26"/>
    <w:rsid w:val="00A018CD"/>
    <w:rsid w:val="00A0224B"/>
    <w:rsid w:val="00A02CC4"/>
    <w:rsid w:val="00A040BF"/>
    <w:rsid w:val="00A0454B"/>
    <w:rsid w:val="00A04C97"/>
    <w:rsid w:val="00A04FF6"/>
    <w:rsid w:val="00A05139"/>
    <w:rsid w:val="00A10854"/>
    <w:rsid w:val="00A11E65"/>
    <w:rsid w:val="00A12330"/>
    <w:rsid w:val="00A13FAA"/>
    <w:rsid w:val="00A15B46"/>
    <w:rsid w:val="00A15FB0"/>
    <w:rsid w:val="00A16625"/>
    <w:rsid w:val="00A2048E"/>
    <w:rsid w:val="00A209CD"/>
    <w:rsid w:val="00A20B97"/>
    <w:rsid w:val="00A22C5A"/>
    <w:rsid w:val="00A238BC"/>
    <w:rsid w:val="00A246BD"/>
    <w:rsid w:val="00A25770"/>
    <w:rsid w:val="00A269CE"/>
    <w:rsid w:val="00A272F8"/>
    <w:rsid w:val="00A27DBE"/>
    <w:rsid w:val="00A31BCC"/>
    <w:rsid w:val="00A31CDD"/>
    <w:rsid w:val="00A31E19"/>
    <w:rsid w:val="00A32B39"/>
    <w:rsid w:val="00A333C4"/>
    <w:rsid w:val="00A344D2"/>
    <w:rsid w:val="00A34660"/>
    <w:rsid w:val="00A34742"/>
    <w:rsid w:val="00A35410"/>
    <w:rsid w:val="00A36B5F"/>
    <w:rsid w:val="00A36DAB"/>
    <w:rsid w:val="00A3795A"/>
    <w:rsid w:val="00A37D47"/>
    <w:rsid w:val="00A40C99"/>
    <w:rsid w:val="00A4129C"/>
    <w:rsid w:val="00A424D7"/>
    <w:rsid w:val="00A431FB"/>
    <w:rsid w:val="00A440FE"/>
    <w:rsid w:val="00A45B5A"/>
    <w:rsid w:val="00A525A5"/>
    <w:rsid w:val="00A53ED9"/>
    <w:rsid w:val="00A568AA"/>
    <w:rsid w:val="00A56B13"/>
    <w:rsid w:val="00A61D41"/>
    <w:rsid w:val="00A644BD"/>
    <w:rsid w:val="00A6488C"/>
    <w:rsid w:val="00A64CB4"/>
    <w:rsid w:val="00A66480"/>
    <w:rsid w:val="00A665F4"/>
    <w:rsid w:val="00A668B3"/>
    <w:rsid w:val="00A713BF"/>
    <w:rsid w:val="00A75C11"/>
    <w:rsid w:val="00A75D9F"/>
    <w:rsid w:val="00A76A55"/>
    <w:rsid w:val="00A77F5B"/>
    <w:rsid w:val="00A8210E"/>
    <w:rsid w:val="00A828AE"/>
    <w:rsid w:val="00A83246"/>
    <w:rsid w:val="00A83CAE"/>
    <w:rsid w:val="00A859CF"/>
    <w:rsid w:val="00A86582"/>
    <w:rsid w:val="00A914D6"/>
    <w:rsid w:val="00A925B7"/>
    <w:rsid w:val="00A92B04"/>
    <w:rsid w:val="00A92FBC"/>
    <w:rsid w:val="00A93E5A"/>
    <w:rsid w:val="00A9516D"/>
    <w:rsid w:val="00A96A6A"/>
    <w:rsid w:val="00A97EF8"/>
    <w:rsid w:val="00AA23EB"/>
    <w:rsid w:val="00AA3D27"/>
    <w:rsid w:val="00AA6C44"/>
    <w:rsid w:val="00AA6C4B"/>
    <w:rsid w:val="00AA764C"/>
    <w:rsid w:val="00AA7D09"/>
    <w:rsid w:val="00AA7E7E"/>
    <w:rsid w:val="00AB0802"/>
    <w:rsid w:val="00AB3DD3"/>
    <w:rsid w:val="00AB4A22"/>
    <w:rsid w:val="00AB654A"/>
    <w:rsid w:val="00AB72D4"/>
    <w:rsid w:val="00AB7C8E"/>
    <w:rsid w:val="00AC3AED"/>
    <w:rsid w:val="00AC4658"/>
    <w:rsid w:val="00AC4711"/>
    <w:rsid w:val="00AC4B0D"/>
    <w:rsid w:val="00AC7EF1"/>
    <w:rsid w:val="00AD14DA"/>
    <w:rsid w:val="00AD1775"/>
    <w:rsid w:val="00AD187B"/>
    <w:rsid w:val="00AD1BF9"/>
    <w:rsid w:val="00AD2331"/>
    <w:rsid w:val="00AD3CBC"/>
    <w:rsid w:val="00AD3FDA"/>
    <w:rsid w:val="00AD5E69"/>
    <w:rsid w:val="00AD5EBF"/>
    <w:rsid w:val="00AD7887"/>
    <w:rsid w:val="00AE0C2B"/>
    <w:rsid w:val="00AE21C0"/>
    <w:rsid w:val="00AE22A2"/>
    <w:rsid w:val="00AE33C3"/>
    <w:rsid w:val="00AE3532"/>
    <w:rsid w:val="00AE3711"/>
    <w:rsid w:val="00AE58F0"/>
    <w:rsid w:val="00AF1450"/>
    <w:rsid w:val="00AF1638"/>
    <w:rsid w:val="00AF2410"/>
    <w:rsid w:val="00AF28CC"/>
    <w:rsid w:val="00AF2EAE"/>
    <w:rsid w:val="00AF3419"/>
    <w:rsid w:val="00AF42CC"/>
    <w:rsid w:val="00AF5A30"/>
    <w:rsid w:val="00AF6351"/>
    <w:rsid w:val="00B0339A"/>
    <w:rsid w:val="00B04BB3"/>
    <w:rsid w:val="00B0600F"/>
    <w:rsid w:val="00B077A8"/>
    <w:rsid w:val="00B11950"/>
    <w:rsid w:val="00B12479"/>
    <w:rsid w:val="00B13921"/>
    <w:rsid w:val="00B14FD7"/>
    <w:rsid w:val="00B17422"/>
    <w:rsid w:val="00B238B7"/>
    <w:rsid w:val="00B24D26"/>
    <w:rsid w:val="00B26CE7"/>
    <w:rsid w:val="00B271EA"/>
    <w:rsid w:val="00B300C0"/>
    <w:rsid w:val="00B317B3"/>
    <w:rsid w:val="00B33070"/>
    <w:rsid w:val="00B33EDD"/>
    <w:rsid w:val="00B34322"/>
    <w:rsid w:val="00B34353"/>
    <w:rsid w:val="00B36FD2"/>
    <w:rsid w:val="00B37AC0"/>
    <w:rsid w:val="00B442F1"/>
    <w:rsid w:val="00B44315"/>
    <w:rsid w:val="00B51288"/>
    <w:rsid w:val="00B54B5C"/>
    <w:rsid w:val="00B60621"/>
    <w:rsid w:val="00B616C5"/>
    <w:rsid w:val="00B6230A"/>
    <w:rsid w:val="00B62326"/>
    <w:rsid w:val="00B628C1"/>
    <w:rsid w:val="00B636B6"/>
    <w:rsid w:val="00B65625"/>
    <w:rsid w:val="00B6791C"/>
    <w:rsid w:val="00B7126F"/>
    <w:rsid w:val="00B714E9"/>
    <w:rsid w:val="00B71A09"/>
    <w:rsid w:val="00B723A3"/>
    <w:rsid w:val="00B7387F"/>
    <w:rsid w:val="00B7417F"/>
    <w:rsid w:val="00B75079"/>
    <w:rsid w:val="00B76E54"/>
    <w:rsid w:val="00B777C5"/>
    <w:rsid w:val="00B82305"/>
    <w:rsid w:val="00B82654"/>
    <w:rsid w:val="00B82B01"/>
    <w:rsid w:val="00B82D07"/>
    <w:rsid w:val="00B859DA"/>
    <w:rsid w:val="00B85CE3"/>
    <w:rsid w:val="00B86A27"/>
    <w:rsid w:val="00B8745D"/>
    <w:rsid w:val="00B87FAB"/>
    <w:rsid w:val="00B9023E"/>
    <w:rsid w:val="00B90486"/>
    <w:rsid w:val="00B92D35"/>
    <w:rsid w:val="00B93A61"/>
    <w:rsid w:val="00B93CCD"/>
    <w:rsid w:val="00B94979"/>
    <w:rsid w:val="00B96AEE"/>
    <w:rsid w:val="00B97869"/>
    <w:rsid w:val="00BA4289"/>
    <w:rsid w:val="00BA5F97"/>
    <w:rsid w:val="00BB08C3"/>
    <w:rsid w:val="00BB13CF"/>
    <w:rsid w:val="00BB1692"/>
    <w:rsid w:val="00BB1C88"/>
    <w:rsid w:val="00BB2C8F"/>
    <w:rsid w:val="00BB2CD2"/>
    <w:rsid w:val="00BB3832"/>
    <w:rsid w:val="00BB6AC8"/>
    <w:rsid w:val="00BB6FEF"/>
    <w:rsid w:val="00BB79C1"/>
    <w:rsid w:val="00BC15C0"/>
    <w:rsid w:val="00BC25A7"/>
    <w:rsid w:val="00BC2C54"/>
    <w:rsid w:val="00BC423A"/>
    <w:rsid w:val="00BC463A"/>
    <w:rsid w:val="00BC4846"/>
    <w:rsid w:val="00BC4C44"/>
    <w:rsid w:val="00BC4E64"/>
    <w:rsid w:val="00BC5740"/>
    <w:rsid w:val="00BC5C1F"/>
    <w:rsid w:val="00BC5FB9"/>
    <w:rsid w:val="00BC6400"/>
    <w:rsid w:val="00BC7868"/>
    <w:rsid w:val="00BD040F"/>
    <w:rsid w:val="00BD26C9"/>
    <w:rsid w:val="00BD2AC5"/>
    <w:rsid w:val="00BD30E2"/>
    <w:rsid w:val="00BD4166"/>
    <w:rsid w:val="00BD4EDA"/>
    <w:rsid w:val="00BD744A"/>
    <w:rsid w:val="00BD7CCD"/>
    <w:rsid w:val="00BE1A86"/>
    <w:rsid w:val="00BE3394"/>
    <w:rsid w:val="00BE3D2F"/>
    <w:rsid w:val="00BE40F9"/>
    <w:rsid w:val="00BE42CF"/>
    <w:rsid w:val="00BE48AB"/>
    <w:rsid w:val="00BE494F"/>
    <w:rsid w:val="00BE5607"/>
    <w:rsid w:val="00BE687C"/>
    <w:rsid w:val="00BE770E"/>
    <w:rsid w:val="00BF139B"/>
    <w:rsid w:val="00BF1758"/>
    <w:rsid w:val="00BF2B5B"/>
    <w:rsid w:val="00BF3703"/>
    <w:rsid w:val="00BF4006"/>
    <w:rsid w:val="00BF49E3"/>
    <w:rsid w:val="00BF549E"/>
    <w:rsid w:val="00BF5CBF"/>
    <w:rsid w:val="00BF7324"/>
    <w:rsid w:val="00BF755F"/>
    <w:rsid w:val="00C00C70"/>
    <w:rsid w:val="00C02E14"/>
    <w:rsid w:val="00C0425D"/>
    <w:rsid w:val="00C04B46"/>
    <w:rsid w:val="00C06D86"/>
    <w:rsid w:val="00C0739E"/>
    <w:rsid w:val="00C11307"/>
    <w:rsid w:val="00C12334"/>
    <w:rsid w:val="00C131DD"/>
    <w:rsid w:val="00C14306"/>
    <w:rsid w:val="00C17C45"/>
    <w:rsid w:val="00C2047D"/>
    <w:rsid w:val="00C20F4A"/>
    <w:rsid w:val="00C20F85"/>
    <w:rsid w:val="00C21C8A"/>
    <w:rsid w:val="00C21FDF"/>
    <w:rsid w:val="00C24660"/>
    <w:rsid w:val="00C24A4C"/>
    <w:rsid w:val="00C251FA"/>
    <w:rsid w:val="00C25875"/>
    <w:rsid w:val="00C27704"/>
    <w:rsid w:val="00C33094"/>
    <w:rsid w:val="00C33231"/>
    <w:rsid w:val="00C332A7"/>
    <w:rsid w:val="00C3401F"/>
    <w:rsid w:val="00C3459E"/>
    <w:rsid w:val="00C36A8A"/>
    <w:rsid w:val="00C370F0"/>
    <w:rsid w:val="00C3714D"/>
    <w:rsid w:val="00C37DBB"/>
    <w:rsid w:val="00C37F95"/>
    <w:rsid w:val="00C40360"/>
    <w:rsid w:val="00C412A6"/>
    <w:rsid w:val="00C412E2"/>
    <w:rsid w:val="00C417E4"/>
    <w:rsid w:val="00C41CD4"/>
    <w:rsid w:val="00C426F2"/>
    <w:rsid w:val="00C42C63"/>
    <w:rsid w:val="00C42CC9"/>
    <w:rsid w:val="00C42FA3"/>
    <w:rsid w:val="00C43149"/>
    <w:rsid w:val="00C43C01"/>
    <w:rsid w:val="00C45205"/>
    <w:rsid w:val="00C47B20"/>
    <w:rsid w:val="00C52186"/>
    <w:rsid w:val="00C53100"/>
    <w:rsid w:val="00C53181"/>
    <w:rsid w:val="00C53802"/>
    <w:rsid w:val="00C54AEE"/>
    <w:rsid w:val="00C54DC0"/>
    <w:rsid w:val="00C55D74"/>
    <w:rsid w:val="00C5613D"/>
    <w:rsid w:val="00C60276"/>
    <w:rsid w:val="00C615F1"/>
    <w:rsid w:val="00C6202A"/>
    <w:rsid w:val="00C6261E"/>
    <w:rsid w:val="00C64D4C"/>
    <w:rsid w:val="00C66F98"/>
    <w:rsid w:val="00C67624"/>
    <w:rsid w:val="00C71F32"/>
    <w:rsid w:val="00C80585"/>
    <w:rsid w:val="00C8075F"/>
    <w:rsid w:val="00C80F75"/>
    <w:rsid w:val="00C8338A"/>
    <w:rsid w:val="00C83C99"/>
    <w:rsid w:val="00C84840"/>
    <w:rsid w:val="00C85397"/>
    <w:rsid w:val="00C85A54"/>
    <w:rsid w:val="00C9155C"/>
    <w:rsid w:val="00C925D6"/>
    <w:rsid w:val="00C92ABC"/>
    <w:rsid w:val="00C9390D"/>
    <w:rsid w:val="00C948A5"/>
    <w:rsid w:val="00C95A34"/>
    <w:rsid w:val="00C96DD5"/>
    <w:rsid w:val="00C97C63"/>
    <w:rsid w:val="00C97FAB"/>
    <w:rsid w:val="00CA2487"/>
    <w:rsid w:val="00CA3A6A"/>
    <w:rsid w:val="00CA3DF7"/>
    <w:rsid w:val="00CA456C"/>
    <w:rsid w:val="00CA551B"/>
    <w:rsid w:val="00CA66C7"/>
    <w:rsid w:val="00CA73B3"/>
    <w:rsid w:val="00CB091B"/>
    <w:rsid w:val="00CB0972"/>
    <w:rsid w:val="00CB3D46"/>
    <w:rsid w:val="00CB3EBE"/>
    <w:rsid w:val="00CB5ED3"/>
    <w:rsid w:val="00CB617A"/>
    <w:rsid w:val="00CB67ED"/>
    <w:rsid w:val="00CB762D"/>
    <w:rsid w:val="00CB7C33"/>
    <w:rsid w:val="00CB7F14"/>
    <w:rsid w:val="00CC0C9B"/>
    <w:rsid w:val="00CC0F73"/>
    <w:rsid w:val="00CC19F3"/>
    <w:rsid w:val="00CC205F"/>
    <w:rsid w:val="00CC252A"/>
    <w:rsid w:val="00CC40F2"/>
    <w:rsid w:val="00CC47BA"/>
    <w:rsid w:val="00CC74E0"/>
    <w:rsid w:val="00CD2222"/>
    <w:rsid w:val="00CD2D8F"/>
    <w:rsid w:val="00CD3058"/>
    <w:rsid w:val="00CD31E4"/>
    <w:rsid w:val="00CD42FF"/>
    <w:rsid w:val="00CD4AF1"/>
    <w:rsid w:val="00CD54C2"/>
    <w:rsid w:val="00CD5762"/>
    <w:rsid w:val="00CD5786"/>
    <w:rsid w:val="00CD587E"/>
    <w:rsid w:val="00CD58E3"/>
    <w:rsid w:val="00CD5EAA"/>
    <w:rsid w:val="00CE09F3"/>
    <w:rsid w:val="00CE2A02"/>
    <w:rsid w:val="00CE4288"/>
    <w:rsid w:val="00CE54B8"/>
    <w:rsid w:val="00CE5879"/>
    <w:rsid w:val="00CE7363"/>
    <w:rsid w:val="00CE7B58"/>
    <w:rsid w:val="00CF2103"/>
    <w:rsid w:val="00CF3304"/>
    <w:rsid w:val="00CF3F96"/>
    <w:rsid w:val="00CF46DC"/>
    <w:rsid w:val="00CF7833"/>
    <w:rsid w:val="00D00693"/>
    <w:rsid w:val="00D00A56"/>
    <w:rsid w:val="00D02A73"/>
    <w:rsid w:val="00D02E9C"/>
    <w:rsid w:val="00D13BAD"/>
    <w:rsid w:val="00D140C6"/>
    <w:rsid w:val="00D141AC"/>
    <w:rsid w:val="00D16727"/>
    <w:rsid w:val="00D177C7"/>
    <w:rsid w:val="00D177FA"/>
    <w:rsid w:val="00D20DFE"/>
    <w:rsid w:val="00D21275"/>
    <w:rsid w:val="00D22629"/>
    <w:rsid w:val="00D2334F"/>
    <w:rsid w:val="00D23396"/>
    <w:rsid w:val="00D251CD"/>
    <w:rsid w:val="00D262AB"/>
    <w:rsid w:val="00D2767D"/>
    <w:rsid w:val="00D27C3C"/>
    <w:rsid w:val="00D305EE"/>
    <w:rsid w:val="00D317C3"/>
    <w:rsid w:val="00D31ECD"/>
    <w:rsid w:val="00D32397"/>
    <w:rsid w:val="00D3764C"/>
    <w:rsid w:val="00D42793"/>
    <w:rsid w:val="00D439F2"/>
    <w:rsid w:val="00D43D4D"/>
    <w:rsid w:val="00D441CE"/>
    <w:rsid w:val="00D45408"/>
    <w:rsid w:val="00D45780"/>
    <w:rsid w:val="00D46E72"/>
    <w:rsid w:val="00D46EE0"/>
    <w:rsid w:val="00D47019"/>
    <w:rsid w:val="00D50300"/>
    <w:rsid w:val="00D538A0"/>
    <w:rsid w:val="00D53B70"/>
    <w:rsid w:val="00D53BCC"/>
    <w:rsid w:val="00D54FB6"/>
    <w:rsid w:val="00D55393"/>
    <w:rsid w:val="00D553B6"/>
    <w:rsid w:val="00D56321"/>
    <w:rsid w:val="00D60A60"/>
    <w:rsid w:val="00D63645"/>
    <w:rsid w:val="00D66F54"/>
    <w:rsid w:val="00D67A1B"/>
    <w:rsid w:val="00D7113E"/>
    <w:rsid w:val="00D71D2F"/>
    <w:rsid w:val="00D734BA"/>
    <w:rsid w:val="00D751DE"/>
    <w:rsid w:val="00D76141"/>
    <w:rsid w:val="00D76841"/>
    <w:rsid w:val="00D769E0"/>
    <w:rsid w:val="00D77F45"/>
    <w:rsid w:val="00D80722"/>
    <w:rsid w:val="00D80FA1"/>
    <w:rsid w:val="00D81EE2"/>
    <w:rsid w:val="00D84FBD"/>
    <w:rsid w:val="00D86176"/>
    <w:rsid w:val="00D86EEC"/>
    <w:rsid w:val="00D87B8D"/>
    <w:rsid w:val="00D9124E"/>
    <w:rsid w:val="00D91ED6"/>
    <w:rsid w:val="00D9529B"/>
    <w:rsid w:val="00D95394"/>
    <w:rsid w:val="00D957B3"/>
    <w:rsid w:val="00D966F8"/>
    <w:rsid w:val="00D97AAF"/>
    <w:rsid w:val="00D97FBF"/>
    <w:rsid w:val="00DA04B0"/>
    <w:rsid w:val="00DA6B05"/>
    <w:rsid w:val="00DB08BD"/>
    <w:rsid w:val="00DB0DE9"/>
    <w:rsid w:val="00DB16CF"/>
    <w:rsid w:val="00DB2AC7"/>
    <w:rsid w:val="00DB4D89"/>
    <w:rsid w:val="00DC0BD7"/>
    <w:rsid w:val="00DC689E"/>
    <w:rsid w:val="00DC6A4C"/>
    <w:rsid w:val="00DD140B"/>
    <w:rsid w:val="00DD255E"/>
    <w:rsid w:val="00DD3624"/>
    <w:rsid w:val="00DD3C30"/>
    <w:rsid w:val="00DD4588"/>
    <w:rsid w:val="00DD5B6D"/>
    <w:rsid w:val="00DD6DCA"/>
    <w:rsid w:val="00DD6E62"/>
    <w:rsid w:val="00DD7FA9"/>
    <w:rsid w:val="00DE34B5"/>
    <w:rsid w:val="00DE675D"/>
    <w:rsid w:val="00DE6996"/>
    <w:rsid w:val="00DE6A2B"/>
    <w:rsid w:val="00DE7031"/>
    <w:rsid w:val="00DE7359"/>
    <w:rsid w:val="00DE7DA2"/>
    <w:rsid w:val="00DE7FDA"/>
    <w:rsid w:val="00DF1060"/>
    <w:rsid w:val="00DF5194"/>
    <w:rsid w:val="00DF58B2"/>
    <w:rsid w:val="00DF6373"/>
    <w:rsid w:val="00DF6620"/>
    <w:rsid w:val="00DF7E7E"/>
    <w:rsid w:val="00DF7F41"/>
    <w:rsid w:val="00E01EF4"/>
    <w:rsid w:val="00E02061"/>
    <w:rsid w:val="00E026AD"/>
    <w:rsid w:val="00E0452C"/>
    <w:rsid w:val="00E06FE6"/>
    <w:rsid w:val="00E10A7B"/>
    <w:rsid w:val="00E114E2"/>
    <w:rsid w:val="00E12B4F"/>
    <w:rsid w:val="00E12E63"/>
    <w:rsid w:val="00E1420F"/>
    <w:rsid w:val="00E14501"/>
    <w:rsid w:val="00E14794"/>
    <w:rsid w:val="00E14D1B"/>
    <w:rsid w:val="00E155FC"/>
    <w:rsid w:val="00E16181"/>
    <w:rsid w:val="00E21379"/>
    <w:rsid w:val="00E22A2B"/>
    <w:rsid w:val="00E258CE"/>
    <w:rsid w:val="00E27313"/>
    <w:rsid w:val="00E30844"/>
    <w:rsid w:val="00E31C45"/>
    <w:rsid w:val="00E31F18"/>
    <w:rsid w:val="00E320DC"/>
    <w:rsid w:val="00E326E7"/>
    <w:rsid w:val="00E32851"/>
    <w:rsid w:val="00E34BC4"/>
    <w:rsid w:val="00E36BE5"/>
    <w:rsid w:val="00E37457"/>
    <w:rsid w:val="00E40513"/>
    <w:rsid w:val="00E4076D"/>
    <w:rsid w:val="00E42C2E"/>
    <w:rsid w:val="00E433C1"/>
    <w:rsid w:val="00E440D1"/>
    <w:rsid w:val="00E44442"/>
    <w:rsid w:val="00E44D28"/>
    <w:rsid w:val="00E44EEA"/>
    <w:rsid w:val="00E45074"/>
    <w:rsid w:val="00E4567D"/>
    <w:rsid w:val="00E4601E"/>
    <w:rsid w:val="00E46858"/>
    <w:rsid w:val="00E46DF4"/>
    <w:rsid w:val="00E46E66"/>
    <w:rsid w:val="00E505C9"/>
    <w:rsid w:val="00E50D12"/>
    <w:rsid w:val="00E50F54"/>
    <w:rsid w:val="00E52C5E"/>
    <w:rsid w:val="00E53CE9"/>
    <w:rsid w:val="00E5628F"/>
    <w:rsid w:val="00E562C3"/>
    <w:rsid w:val="00E56424"/>
    <w:rsid w:val="00E5751F"/>
    <w:rsid w:val="00E57A40"/>
    <w:rsid w:val="00E612FE"/>
    <w:rsid w:val="00E617CA"/>
    <w:rsid w:val="00E629AE"/>
    <w:rsid w:val="00E62EA5"/>
    <w:rsid w:val="00E630D8"/>
    <w:rsid w:val="00E64C48"/>
    <w:rsid w:val="00E65F1C"/>
    <w:rsid w:val="00E71D16"/>
    <w:rsid w:val="00E7204E"/>
    <w:rsid w:val="00E7265B"/>
    <w:rsid w:val="00E7269E"/>
    <w:rsid w:val="00E72998"/>
    <w:rsid w:val="00E72ECA"/>
    <w:rsid w:val="00E7711E"/>
    <w:rsid w:val="00E77D58"/>
    <w:rsid w:val="00E8042E"/>
    <w:rsid w:val="00E81D5D"/>
    <w:rsid w:val="00E8506A"/>
    <w:rsid w:val="00E86A8B"/>
    <w:rsid w:val="00E86E76"/>
    <w:rsid w:val="00E874B1"/>
    <w:rsid w:val="00E90175"/>
    <w:rsid w:val="00E9037B"/>
    <w:rsid w:val="00E9055D"/>
    <w:rsid w:val="00E90B06"/>
    <w:rsid w:val="00E91CE6"/>
    <w:rsid w:val="00E93D8B"/>
    <w:rsid w:val="00E94A96"/>
    <w:rsid w:val="00E951BD"/>
    <w:rsid w:val="00E97DAF"/>
    <w:rsid w:val="00EA2367"/>
    <w:rsid w:val="00EA55A0"/>
    <w:rsid w:val="00EA6B6E"/>
    <w:rsid w:val="00EA7537"/>
    <w:rsid w:val="00EA7687"/>
    <w:rsid w:val="00EA7CEA"/>
    <w:rsid w:val="00EB2464"/>
    <w:rsid w:val="00EB25D8"/>
    <w:rsid w:val="00EB355C"/>
    <w:rsid w:val="00EB48DE"/>
    <w:rsid w:val="00EB50EE"/>
    <w:rsid w:val="00EB6127"/>
    <w:rsid w:val="00EC07F2"/>
    <w:rsid w:val="00EC0A04"/>
    <w:rsid w:val="00EC11AC"/>
    <w:rsid w:val="00EC3676"/>
    <w:rsid w:val="00EC379E"/>
    <w:rsid w:val="00EC4594"/>
    <w:rsid w:val="00EC46F5"/>
    <w:rsid w:val="00EC5069"/>
    <w:rsid w:val="00EC6301"/>
    <w:rsid w:val="00EC7989"/>
    <w:rsid w:val="00ED1E98"/>
    <w:rsid w:val="00ED20FA"/>
    <w:rsid w:val="00ED2801"/>
    <w:rsid w:val="00ED2E10"/>
    <w:rsid w:val="00ED2E8E"/>
    <w:rsid w:val="00ED4F7D"/>
    <w:rsid w:val="00ED7243"/>
    <w:rsid w:val="00ED770D"/>
    <w:rsid w:val="00ED7D35"/>
    <w:rsid w:val="00EE1928"/>
    <w:rsid w:val="00EE2701"/>
    <w:rsid w:val="00EE305F"/>
    <w:rsid w:val="00EE349F"/>
    <w:rsid w:val="00EE39AA"/>
    <w:rsid w:val="00EE3E42"/>
    <w:rsid w:val="00EE4385"/>
    <w:rsid w:val="00EE4410"/>
    <w:rsid w:val="00EE5117"/>
    <w:rsid w:val="00EE5783"/>
    <w:rsid w:val="00EE6150"/>
    <w:rsid w:val="00EF0DF1"/>
    <w:rsid w:val="00EF1DFD"/>
    <w:rsid w:val="00EF679E"/>
    <w:rsid w:val="00EF6B76"/>
    <w:rsid w:val="00EF72CA"/>
    <w:rsid w:val="00EF7711"/>
    <w:rsid w:val="00F01037"/>
    <w:rsid w:val="00F0111C"/>
    <w:rsid w:val="00F01218"/>
    <w:rsid w:val="00F01970"/>
    <w:rsid w:val="00F02A45"/>
    <w:rsid w:val="00F03F24"/>
    <w:rsid w:val="00F0502C"/>
    <w:rsid w:val="00F07402"/>
    <w:rsid w:val="00F10195"/>
    <w:rsid w:val="00F10E9C"/>
    <w:rsid w:val="00F11F32"/>
    <w:rsid w:val="00F1376B"/>
    <w:rsid w:val="00F14AD9"/>
    <w:rsid w:val="00F1553F"/>
    <w:rsid w:val="00F15E3A"/>
    <w:rsid w:val="00F160D2"/>
    <w:rsid w:val="00F1671D"/>
    <w:rsid w:val="00F179B9"/>
    <w:rsid w:val="00F21729"/>
    <w:rsid w:val="00F23ACC"/>
    <w:rsid w:val="00F26AC3"/>
    <w:rsid w:val="00F270BB"/>
    <w:rsid w:val="00F27F61"/>
    <w:rsid w:val="00F31456"/>
    <w:rsid w:val="00F327EA"/>
    <w:rsid w:val="00F3368A"/>
    <w:rsid w:val="00F36B23"/>
    <w:rsid w:val="00F36DB4"/>
    <w:rsid w:val="00F37EC4"/>
    <w:rsid w:val="00F40ED8"/>
    <w:rsid w:val="00F43F8E"/>
    <w:rsid w:val="00F45E3F"/>
    <w:rsid w:val="00F46EFA"/>
    <w:rsid w:val="00F51C51"/>
    <w:rsid w:val="00F52005"/>
    <w:rsid w:val="00F53A92"/>
    <w:rsid w:val="00F574CA"/>
    <w:rsid w:val="00F57BD6"/>
    <w:rsid w:val="00F608D9"/>
    <w:rsid w:val="00F61735"/>
    <w:rsid w:val="00F6330B"/>
    <w:rsid w:val="00F63A38"/>
    <w:rsid w:val="00F63C25"/>
    <w:rsid w:val="00F644C3"/>
    <w:rsid w:val="00F64E0A"/>
    <w:rsid w:val="00F64F22"/>
    <w:rsid w:val="00F655FB"/>
    <w:rsid w:val="00F6705A"/>
    <w:rsid w:val="00F67C76"/>
    <w:rsid w:val="00F70E69"/>
    <w:rsid w:val="00F71532"/>
    <w:rsid w:val="00F71D59"/>
    <w:rsid w:val="00F72373"/>
    <w:rsid w:val="00F724DE"/>
    <w:rsid w:val="00F738FA"/>
    <w:rsid w:val="00F7680D"/>
    <w:rsid w:val="00F76D1D"/>
    <w:rsid w:val="00F8206D"/>
    <w:rsid w:val="00F84C0E"/>
    <w:rsid w:val="00F8600F"/>
    <w:rsid w:val="00F8660B"/>
    <w:rsid w:val="00F86DAA"/>
    <w:rsid w:val="00F87755"/>
    <w:rsid w:val="00F905E8"/>
    <w:rsid w:val="00F906D4"/>
    <w:rsid w:val="00F91174"/>
    <w:rsid w:val="00F9177C"/>
    <w:rsid w:val="00F91B3D"/>
    <w:rsid w:val="00F94088"/>
    <w:rsid w:val="00F94331"/>
    <w:rsid w:val="00F96648"/>
    <w:rsid w:val="00F96A4C"/>
    <w:rsid w:val="00FA08A0"/>
    <w:rsid w:val="00FA08FD"/>
    <w:rsid w:val="00FA0A13"/>
    <w:rsid w:val="00FA0E21"/>
    <w:rsid w:val="00FA171B"/>
    <w:rsid w:val="00FA28B7"/>
    <w:rsid w:val="00FA3555"/>
    <w:rsid w:val="00FA579A"/>
    <w:rsid w:val="00FA5D8F"/>
    <w:rsid w:val="00FA5F4F"/>
    <w:rsid w:val="00FA600B"/>
    <w:rsid w:val="00FA79F6"/>
    <w:rsid w:val="00FB18E8"/>
    <w:rsid w:val="00FB1987"/>
    <w:rsid w:val="00FB1B41"/>
    <w:rsid w:val="00FB2765"/>
    <w:rsid w:val="00FB41AF"/>
    <w:rsid w:val="00FB5158"/>
    <w:rsid w:val="00FB5260"/>
    <w:rsid w:val="00FB655E"/>
    <w:rsid w:val="00FB7B93"/>
    <w:rsid w:val="00FB7C5F"/>
    <w:rsid w:val="00FC0B21"/>
    <w:rsid w:val="00FC1A4C"/>
    <w:rsid w:val="00FC1E03"/>
    <w:rsid w:val="00FC27F9"/>
    <w:rsid w:val="00FC2F41"/>
    <w:rsid w:val="00FC35DE"/>
    <w:rsid w:val="00FC390A"/>
    <w:rsid w:val="00FC760B"/>
    <w:rsid w:val="00FD04EF"/>
    <w:rsid w:val="00FD0CC5"/>
    <w:rsid w:val="00FD21BB"/>
    <w:rsid w:val="00FD2F3D"/>
    <w:rsid w:val="00FD6253"/>
    <w:rsid w:val="00FE0293"/>
    <w:rsid w:val="00FE40CD"/>
    <w:rsid w:val="00FE467D"/>
    <w:rsid w:val="00FE508C"/>
    <w:rsid w:val="00FE59E2"/>
    <w:rsid w:val="00FE5D90"/>
    <w:rsid w:val="00FE63D7"/>
    <w:rsid w:val="00FF10DD"/>
    <w:rsid w:val="00FF15FF"/>
    <w:rsid w:val="00FF241F"/>
    <w:rsid w:val="00FF40E1"/>
    <w:rsid w:val="00FF4A80"/>
    <w:rsid w:val="00FF5B4F"/>
    <w:rsid w:val="00FF67BB"/>
    <w:rsid w:val="00FF6834"/>
    <w:rsid w:val="00FF6AAD"/>
    <w:rsid w:val="00FF775D"/>
    <w:rsid w:val="00FF7A53"/>
    <w:rsid w:val="02C3BB18"/>
    <w:rsid w:val="072B3C15"/>
    <w:rsid w:val="085DF3D2"/>
    <w:rsid w:val="0A737359"/>
    <w:rsid w:val="0B6582CF"/>
    <w:rsid w:val="0CACA729"/>
    <w:rsid w:val="1058F0D8"/>
    <w:rsid w:val="10E36B8D"/>
    <w:rsid w:val="1266DAEF"/>
    <w:rsid w:val="1332B50C"/>
    <w:rsid w:val="16806C55"/>
    <w:rsid w:val="16995271"/>
    <w:rsid w:val="17CC0A2E"/>
    <w:rsid w:val="18CD00F8"/>
    <w:rsid w:val="19DD3FA3"/>
    <w:rsid w:val="1A03B6AA"/>
    <w:rsid w:val="1A1D7D92"/>
    <w:rsid w:val="1ABE6404"/>
    <w:rsid w:val="1CEFADD9"/>
    <w:rsid w:val="1F5E2B4A"/>
    <w:rsid w:val="1F87A7E8"/>
    <w:rsid w:val="1F924CA5"/>
    <w:rsid w:val="22E3BD63"/>
    <w:rsid w:val="24599910"/>
    <w:rsid w:val="245B190B"/>
    <w:rsid w:val="253823D2"/>
    <w:rsid w:val="290DC464"/>
    <w:rsid w:val="2AEA85D6"/>
    <w:rsid w:val="2E320AD1"/>
    <w:rsid w:val="2EF44435"/>
    <w:rsid w:val="31180CFB"/>
    <w:rsid w:val="3614FABC"/>
    <w:rsid w:val="3771A7FB"/>
    <w:rsid w:val="37874E7F"/>
    <w:rsid w:val="382490FE"/>
    <w:rsid w:val="3ABEEF41"/>
    <w:rsid w:val="3C080DF1"/>
    <w:rsid w:val="3D495796"/>
    <w:rsid w:val="3DB6FBAF"/>
    <w:rsid w:val="3E8E2BE8"/>
    <w:rsid w:val="3FA488E5"/>
    <w:rsid w:val="402F5E0A"/>
    <w:rsid w:val="4038C6E0"/>
    <w:rsid w:val="4362CBFB"/>
    <w:rsid w:val="488F8446"/>
    <w:rsid w:val="48D1875F"/>
    <w:rsid w:val="4D451A17"/>
    <w:rsid w:val="4ED1A7DF"/>
    <w:rsid w:val="50AC9B62"/>
    <w:rsid w:val="514BFFD4"/>
    <w:rsid w:val="52165094"/>
    <w:rsid w:val="5411241D"/>
    <w:rsid w:val="54B0D7FA"/>
    <w:rsid w:val="54BE0C28"/>
    <w:rsid w:val="5702B489"/>
    <w:rsid w:val="5748C4DF"/>
    <w:rsid w:val="57B42D8B"/>
    <w:rsid w:val="57FCCC15"/>
    <w:rsid w:val="59250340"/>
    <w:rsid w:val="59B3C324"/>
    <w:rsid w:val="5C5FFE01"/>
    <w:rsid w:val="5C7E8333"/>
    <w:rsid w:val="5EDBC5F1"/>
    <w:rsid w:val="60449C2E"/>
    <w:rsid w:val="608DAF47"/>
    <w:rsid w:val="67B24A7F"/>
    <w:rsid w:val="688BDB7F"/>
    <w:rsid w:val="68BE9AA5"/>
    <w:rsid w:val="696BC6DB"/>
    <w:rsid w:val="6C9A2F43"/>
    <w:rsid w:val="6CD60822"/>
    <w:rsid w:val="6DDFD9E8"/>
    <w:rsid w:val="6E8FC440"/>
    <w:rsid w:val="709E5E3C"/>
    <w:rsid w:val="7239FBE2"/>
    <w:rsid w:val="734058B2"/>
    <w:rsid w:val="744C90C5"/>
    <w:rsid w:val="7539AC92"/>
    <w:rsid w:val="7975FBA3"/>
    <w:rsid w:val="799D0059"/>
    <w:rsid w:val="7B285D19"/>
    <w:rsid w:val="7BE624FC"/>
    <w:rsid w:val="7D4AE7CD"/>
    <w:rsid w:val="7E96588C"/>
    <w:rsid w:val="7FE51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C1BDB"/>
  <w15:docId w15:val="{941EC790-9774-4F77-AB96-19978421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54DC0"/>
    <w:pPr>
      <w:spacing w:after="200" w:line="276" w:lineRule="auto"/>
    </w:pPr>
    <w:rPr>
      <w:rFonts w:ascii="Century Gothic" w:hAnsi="Century Gothic"/>
      <w:sz w:val="20"/>
      <w:szCs w:val="20"/>
      <w:lang w:val="en-US" w:eastAsia="en-US"/>
    </w:rPr>
  </w:style>
  <w:style w:type="paragraph" w:styleId="Heading1">
    <w:name w:val="heading 1"/>
    <w:basedOn w:val="Normal"/>
    <w:next w:val="Normal"/>
    <w:link w:val="Heading1Char"/>
    <w:qFormat/>
    <w:locked/>
    <w:rsid w:val="000760C1"/>
    <w:pPr>
      <w:keepNext/>
      <w:keepLines/>
      <w:spacing w:after="0" w:line="360" w:lineRule="auto"/>
      <w:outlineLvl w:val="0"/>
    </w:pPr>
    <w:rPr>
      <w:rFonts w:eastAsiaTheme="majorEastAsia" w:cstheme="majorBidi"/>
      <w:b/>
      <w:bCs/>
      <w:color w:val="2B5E7D"/>
      <w:sz w:val="24"/>
      <w:szCs w:val="24"/>
    </w:rPr>
  </w:style>
  <w:style w:type="paragraph" w:styleId="Heading2">
    <w:name w:val="heading 2"/>
    <w:aliases w:val="Page Heading"/>
    <w:basedOn w:val="Title"/>
    <w:next w:val="Normal"/>
    <w:link w:val="Heading2Char"/>
    <w:unhideWhenUsed/>
    <w:qFormat/>
    <w:locked/>
    <w:rsid w:val="00D13BAD"/>
    <w:pPr>
      <w:jc w:val="center"/>
      <w:outlineLvl w:val="1"/>
    </w:pPr>
    <w:rPr>
      <w:b/>
      <w:bCs/>
      <w:color w:val="01163C"/>
      <w:sz w:val="72"/>
      <w:szCs w:val="72"/>
    </w:rPr>
  </w:style>
  <w:style w:type="paragraph" w:styleId="Heading3">
    <w:name w:val="heading 3"/>
    <w:aliases w:val="Page Subheading"/>
    <w:basedOn w:val="Normal"/>
    <w:next w:val="Normal"/>
    <w:link w:val="Heading3Char"/>
    <w:unhideWhenUsed/>
    <w:qFormat/>
    <w:locked/>
    <w:rsid w:val="00C54DC0"/>
    <w:pPr>
      <w:jc w:val="center"/>
      <w:outlineLvl w:val="2"/>
    </w:pPr>
    <w:rPr>
      <w:color w:val="2B5E7D"/>
      <w:sz w:val="32"/>
      <w:szCs w:val="32"/>
    </w:rPr>
  </w:style>
  <w:style w:type="paragraph" w:styleId="Heading4">
    <w:name w:val="heading 4"/>
    <w:aliases w:val="Table Heading"/>
    <w:basedOn w:val="Normal"/>
    <w:next w:val="Normal"/>
    <w:link w:val="Heading4Char"/>
    <w:unhideWhenUsed/>
    <w:qFormat/>
    <w:locked/>
    <w:rsid w:val="00C54DC0"/>
    <w:pPr>
      <w:outlineLvl w:val="3"/>
    </w:pPr>
    <w:rPr>
      <w:rFonts w:cstheme="minorHAnsi"/>
      <w:color w:val="FFCA5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D26"/>
    <w:rPr>
      <w:rFonts w:ascii="Tahoma" w:hAnsi="Tahoma" w:cs="Tahoma"/>
      <w:sz w:val="16"/>
      <w:szCs w:val="16"/>
    </w:rPr>
  </w:style>
  <w:style w:type="paragraph" w:styleId="ListParagraph">
    <w:name w:val="List Paragraph"/>
    <w:aliases w:val="Recommendation,List Paragraph1,List Paragraph11,Bullet List Paragraph,Bullet point,Bullets,CV text,Dot pt,F5 List Paragraph,FooterText,L,List Paragraph111,List Paragraph2,Medium Grid 1 - Accent 21,NAST Quote,NFP GP Bulleted List,列,lp1"/>
    <w:basedOn w:val="Normal"/>
    <w:link w:val="ListParagraphChar"/>
    <w:uiPriority w:val="34"/>
    <w:qFormat/>
    <w:rsid w:val="00F11F32"/>
    <w:pPr>
      <w:ind w:left="720"/>
      <w:contextualSpacing/>
    </w:pPr>
  </w:style>
  <w:style w:type="paragraph" w:customStyle="1" w:styleId="Default">
    <w:name w:val="Default"/>
    <w:rsid w:val="00852C09"/>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0760C1"/>
    <w:rPr>
      <w:rFonts w:ascii="Century Gothic" w:eastAsiaTheme="majorEastAsia" w:hAnsi="Century Gothic" w:cstheme="majorBidi"/>
      <w:b/>
      <w:bCs/>
      <w:color w:val="2B5E7D"/>
      <w:sz w:val="24"/>
      <w:szCs w:val="24"/>
      <w:lang w:val="en-US" w:eastAsia="en-US"/>
    </w:rPr>
  </w:style>
  <w:style w:type="character" w:customStyle="1" w:styleId="Heading2Char">
    <w:name w:val="Heading 2 Char"/>
    <w:aliases w:val="Page Heading Char"/>
    <w:basedOn w:val="DefaultParagraphFont"/>
    <w:link w:val="Heading2"/>
    <w:rsid w:val="00D13BAD"/>
    <w:rPr>
      <w:rFonts w:ascii="Century Gothic" w:eastAsiaTheme="majorEastAsia" w:hAnsi="Century Gothic" w:cstheme="majorBidi"/>
      <w:b/>
      <w:bCs/>
      <w:color w:val="01163C"/>
      <w:spacing w:val="-10"/>
      <w:kern w:val="28"/>
      <w:sz w:val="72"/>
      <w:szCs w:val="72"/>
      <w:lang w:val="en-US" w:eastAsia="en-US"/>
    </w:rPr>
  </w:style>
  <w:style w:type="character" w:customStyle="1" w:styleId="Heading3Char">
    <w:name w:val="Heading 3 Char"/>
    <w:aliases w:val="Page Subheading Char"/>
    <w:basedOn w:val="DefaultParagraphFont"/>
    <w:link w:val="Heading3"/>
    <w:rsid w:val="00C54DC0"/>
    <w:rPr>
      <w:rFonts w:ascii="Century Gothic" w:hAnsi="Century Gothic"/>
      <w:color w:val="2B5E7D"/>
      <w:sz w:val="32"/>
      <w:szCs w:val="32"/>
      <w:lang w:val="en-US" w:eastAsia="en-US"/>
    </w:rPr>
  </w:style>
  <w:style w:type="paragraph" w:styleId="Header">
    <w:name w:val="header"/>
    <w:basedOn w:val="Normal"/>
    <w:link w:val="HeaderChar"/>
    <w:uiPriority w:val="99"/>
    <w:unhideWhenUsed/>
    <w:rsid w:val="0098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630"/>
    <w:rPr>
      <w:lang w:val="en-US" w:eastAsia="en-US"/>
    </w:rPr>
  </w:style>
  <w:style w:type="paragraph" w:styleId="Footer">
    <w:name w:val="footer"/>
    <w:basedOn w:val="Normal"/>
    <w:link w:val="FooterChar"/>
    <w:uiPriority w:val="99"/>
    <w:unhideWhenUsed/>
    <w:rsid w:val="0098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630"/>
    <w:rPr>
      <w:lang w:val="en-US" w:eastAsia="en-US"/>
    </w:rPr>
  </w:style>
  <w:style w:type="paragraph" w:styleId="TOCHeading">
    <w:name w:val="TOC Heading"/>
    <w:basedOn w:val="Heading1"/>
    <w:next w:val="Normal"/>
    <w:uiPriority w:val="39"/>
    <w:semiHidden/>
    <w:unhideWhenUsed/>
    <w:qFormat/>
    <w:rsid w:val="00981630"/>
    <w:pPr>
      <w:outlineLvl w:val="9"/>
    </w:pPr>
    <w:rPr>
      <w:lang w:eastAsia="ja-JP"/>
    </w:rPr>
  </w:style>
  <w:style w:type="paragraph" w:styleId="TOC1">
    <w:name w:val="toc 1"/>
    <w:basedOn w:val="Normal"/>
    <w:next w:val="Normal"/>
    <w:autoRedefine/>
    <w:uiPriority w:val="39"/>
    <w:locked/>
    <w:rsid w:val="00392D98"/>
    <w:pPr>
      <w:tabs>
        <w:tab w:val="right" w:leader="dot" w:pos="9350"/>
      </w:tabs>
      <w:spacing w:after="100"/>
    </w:pPr>
    <w:rPr>
      <w:b/>
      <w:noProof/>
    </w:rPr>
  </w:style>
  <w:style w:type="paragraph" w:styleId="TOC2">
    <w:name w:val="toc 2"/>
    <w:basedOn w:val="Normal"/>
    <w:next w:val="Normal"/>
    <w:autoRedefine/>
    <w:uiPriority w:val="39"/>
    <w:locked/>
    <w:rsid w:val="000935C8"/>
    <w:pPr>
      <w:tabs>
        <w:tab w:val="right" w:leader="dot" w:pos="9350"/>
      </w:tabs>
      <w:spacing w:after="100"/>
      <w:ind w:left="220"/>
    </w:pPr>
    <w:rPr>
      <w:rFonts w:ascii="Times New Roman" w:hAnsi="Times New Roman"/>
      <w:noProof/>
    </w:rPr>
  </w:style>
  <w:style w:type="paragraph" w:styleId="TOC3">
    <w:name w:val="toc 3"/>
    <w:basedOn w:val="Normal"/>
    <w:next w:val="Normal"/>
    <w:autoRedefine/>
    <w:uiPriority w:val="39"/>
    <w:locked/>
    <w:rsid w:val="009259D1"/>
    <w:pPr>
      <w:tabs>
        <w:tab w:val="right" w:leader="dot" w:pos="9350"/>
      </w:tabs>
      <w:spacing w:after="100"/>
    </w:pPr>
    <w:rPr>
      <w:rFonts w:ascii="Times New Roman" w:hAnsi="Times New Roman"/>
      <w:u w:val="single"/>
    </w:rPr>
  </w:style>
  <w:style w:type="character" w:styleId="Hyperlink">
    <w:name w:val="Hyperlink"/>
    <w:basedOn w:val="DefaultParagraphFont"/>
    <w:uiPriority w:val="99"/>
    <w:unhideWhenUsed/>
    <w:rsid w:val="00981630"/>
    <w:rPr>
      <w:color w:val="0000FF" w:themeColor="hyperlink"/>
      <w:u w:val="single"/>
    </w:rPr>
  </w:style>
  <w:style w:type="character" w:styleId="Emphasis">
    <w:name w:val="Emphasis"/>
    <w:basedOn w:val="DefaultParagraphFont"/>
    <w:qFormat/>
    <w:locked/>
    <w:rsid w:val="00981630"/>
    <w:rPr>
      <w:i/>
      <w:iCs/>
    </w:rPr>
  </w:style>
  <w:style w:type="table" w:styleId="TableGrid">
    <w:name w:val="Table Grid"/>
    <w:basedOn w:val="TableNormal"/>
    <w:locked/>
    <w:rsid w:val="005D6F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CF3F8"/>
      </w:tcPr>
    </w:tblStylePr>
  </w:style>
  <w:style w:type="character" w:styleId="FollowedHyperlink">
    <w:name w:val="FollowedHyperlink"/>
    <w:basedOn w:val="DefaultParagraphFont"/>
    <w:uiPriority w:val="99"/>
    <w:semiHidden/>
    <w:unhideWhenUsed/>
    <w:rsid w:val="00526F9F"/>
    <w:rPr>
      <w:color w:val="800080" w:themeColor="followedHyperlink"/>
      <w:u w:val="single"/>
    </w:rPr>
  </w:style>
  <w:style w:type="character" w:styleId="CommentReference">
    <w:name w:val="annotation reference"/>
    <w:basedOn w:val="DefaultParagraphFont"/>
    <w:uiPriority w:val="99"/>
    <w:semiHidden/>
    <w:unhideWhenUsed/>
    <w:rsid w:val="0012682B"/>
    <w:rPr>
      <w:sz w:val="16"/>
      <w:szCs w:val="16"/>
    </w:rPr>
  </w:style>
  <w:style w:type="paragraph" w:styleId="CommentText">
    <w:name w:val="annotation text"/>
    <w:basedOn w:val="Normal"/>
    <w:link w:val="CommentTextChar"/>
    <w:uiPriority w:val="99"/>
    <w:unhideWhenUsed/>
    <w:rsid w:val="0012682B"/>
    <w:pPr>
      <w:spacing w:line="240" w:lineRule="auto"/>
    </w:pPr>
  </w:style>
  <w:style w:type="character" w:customStyle="1" w:styleId="CommentTextChar">
    <w:name w:val="Comment Text Char"/>
    <w:basedOn w:val="DefaultParagraphFont"/>
    <w:link w:val="CommentText"/>
    <w:uiPriority w:val="99"/>
    <w:rsid w:val="0012682B"/>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12682B"/>
    <w:rPr>
      <w:b/>
      <w:bCs/>
    </w:rPr>
  </w:style>
  <w:style w:type="character" w:customStyle="1" w:styleId="CommentSubjectChar">
    <w:name w:val="Comment Subject Char"/>
    <w:basedOn w:val="CommentTextChar"/>
    <w:link w:val="CommentSubject"/>
    <w:uiPriority w:val="99"/>
    <w:semiHidden/>
    <w:rsid w:val="0012682B"/>
    <w:rPr>
      <w:b/>
      <w:bCs/>
      <w:sz w:val="20"/>
      <w:szCs w:val="20"/>
      <w:lang w:val="en-US" w:eastAsia="en-US"/>
    </w:rPr>
  </w:style>
  <w:style w:type="character" w:styleId="UnresolvedMention">
    <w:name w:val="Unresolved Mention"/>
    <w:basedOn w:val="DefaultParagraphFont"/>
    <w:uiPriority w:val="99"/>
    <w:semiHidden/>
    <w:unhideWhenUsed/>
    <w:rsid w:val="008B4862"/>
    <w:rPr>
      <w:color w:val="808080"/>
      <w:shd w:val="clear" w:color="auto" w:fill="E6E6E6"/>
    </w:rPr>
  </w:style>
  <w:style w:type="paragraph" w:customStyle="1" w:styleId="Paragraphtext">
    <w:name w:val="Paragraph text"/>
    <w:basedOn w:val="Normal"/>
    <w:rsid w:val="00921365"/>
    <w:pPr>
      <w:spacing w:before="120" w:after="60" w:line="240" w:lineRule="auto"/>
    </w:pPr>
    <w:rPr>
      <w:rFonts w:asciiTheme="minorHAnsi" w:eastAsia="Times New Roman" w:hAnsiTheme="minorHAnsi"/>
      <w:color w:val="000000" w:themeColor="text1"/>
      <w:szCs w:val="24"/>
      <w:lang w:val="en-AU"/>
    </w:rPr>
  </w:style>
  <w:style w:type="character" w:styleId="Strong">
    <w:name w:val="Strong"/>
    <w:basedOn w:val="DefaultParagraphFont"/>
    <w:uiPriority w:val="22"/>
    <w:qFormat/>
    <w:locked/>
    <w:rsid w:val="00420704"/>
    <w:rPr>
      <w:b/>
      <w:bCs/>
    </w:rPr>
  </w:style>
  <w:style w:type="character" w:styleId="PlaceholderText">
    <w:name w:val="Placeholder Text"/>
    <w:basedOn w:val="DefaultParagraphFont"/>
    <w:uiPriority w:val="99"/>
    <w:semiHidden/>
    <w:rsid w:val="00BB1692"/>
    <w:rPr>
      <w:color w:val="808080"/>
    </w:rPr>
  </w:style>
  <w:style w:type="table" w:styleId="ListTable3-Accent5">
    <w:name w:val="List Table 3 Accent 5"/>
    <w:basedOn w:val="TableNormal"/>
    <w:uiPriority w:val="48"/>
    <w:rsid w:val="00DE7031"/>
    <w:rPr>
      <w:rFonts w:asciiTheme="minorHAnsi" w:eastAsiaTheme="minorHAnsi" w:hAnsiTheme="minorHAnsi" w:cstheme="minorBidi"/>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ragraph">
    <w:name w:val="paragraph"/>
    <w:basedOn w:val="Normal"/>
    <w:rsid w:val="003F250D"/>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normaltextrun">
    <w:name w:val="normaltextrun"/>
    <w:basedOn w:val="DefaultParagraphFont"/>
    <w:rsid w:val="003F250D"/>
  </w:style>
  <w:style w:type="character" w:customStyle="1" w:styleId="eop">
    <w:name w:val="eop"/>
    <w:basedOn w:val="DefaultParagraphFont"/>
    <w:rsid w:val="003F250D"/>
  </w:style>
  <w:style w:type="paragraph" w:styleId="Revision">
    <w:name w:val="Revision"/>
    <w:hidden/>
    <w:uiPriority w:val="99"/>
    <w:semiHidden/>
    <w:rsid w:val="00D00A56"/>
    <w:rPr>
      <w:lang w:val="en-US" w:eastAsia="en-US"/>
    </w:rPr>
  </w:style>
  <w:style w:type="character" w:customStyle="1" w:styleId="ListParagraphChar">
    <w:name w:val="List Paragraph Char"/>
    <w:aliases w:val="Recommendation Char,List Paragraph1 Char,List Paragraph11 Char,Bullet List Paragraph Char,Bullet point Char,Bullets Char,CV text Char,Dot pt Char,F5 List Paragraph Char,FooterText Char,L Char,List Paragraph111 Char,NAST Quote Char"/>
    <w:basedOn w:val="DefaultParagraphFont"/>
    <w:link w:val="ListParagraph"/>
    <w:uiPriority w:val="34"/>
    <w:locked/>
    <w:rsid w:val="003223B4"/>
    <w:rPr>
      <w:lang w:val="en-US" w:eastAsia="en-US"/>
    </w:rPr>
  </w:style>
  <w:style w:type="paragraph" w:styleId="Title">
    <w:name w:val="Title"/>
    <w:aliases w:val="Table Body"/>
    <w:basedOn w:val="Normal"/>
    <w:next w:val="Normal"/>
    <w:link w:val="TitleChar"/>
    <w:qFormat/>
    <w:locked/>
    <w:rsid w:val="00C54DC0"/>
    <w:pPr>
      <w:spacing w:after="0"/>
    </w:pPr>
  </w:style>
  <w:style w:type="character" w:customStyle="1" w:styleId="TitleChar">
    <w:name w:val="Title Char"/>
    <w:aliases w:val="Table Body Char"/>
    <w:basedOn w:val="DefaultParagraphFont"/>
    <w:link w:val="Title"/>
    <w:rsid w:val="00C54DC0"/>
    <w:rPr>
      <w:rFonts w:ascii="Century Gothic" w:hAnsi="Century Gothic"/>
      <w:sz w:val="20"/>
      <w:szCs w:val="20"/>
      <w:lang w:val="en-US" w:eastAsia="en-US"/>
    </w:rPr>
  </w:style>
  <w:style w:type="character" w:customStyle="1" w:styleId="Heading4Char">
    <w:name w:val="Heading 4 Char"/>
    <w:aliases w:val="Table Heading Char"/>
    <w:basedOn w:val="DefaultParagraphFont"/>
    <w:link w:val="Heading4"/>
    <w:rsid w:val="00C54DC0"/>
    <w:rPr>
      <w:rFonts w:ascii="Century Gothic" w:hAnsi="Century Gothic" w:cstheme="minorHAnsi"/>
      <w:color w:val="FFCA5D"/>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706">
      <w:bodyDiv w:val="1"/>
      <w:marLeft w:val="0"/>
      <w:marRight w:val="0"/>
      <w:marTop w:val="0"/>
      <w:marBottom w:val="0"/>
      <w:divBdr>
        <w:top w:val="none" w:sz="0" w:space="0" w:color="auto"/>
        <w:left w:val="none" w:sz="0" w:space="0" w:color="auto"/>
        <w:bottom w:val="none" w:sz="0" w:space="0" w:color="auto"/>
        <w:right w:val="none" w:sz="0" w:space="0" w:color="auto"/>
      </w:divBdr>
    </w:div>
    <w:div w:id="47918183">
      <w:bodyDiv w:val="1"/>
      <w:marLeft w:val="0"/>
      <w:marRight w:val="0"/>
      <w:marTop w:val="0"/>
      <w:marBottom w:val="0"/>
      <w:divBdr>
        <w:top w:val="none" w:sz="0" w:space="0" w:color="auto"/>
        <w:left w:val="none" w:sz="0" w:space="0" w:color="auto"/>
        <w:bottom w:val="none" w:sz="0" w:space="0" w:color="auto"/>
        <w:right w:val="none" w:sz="0" w:space="0" w:color="auto"/>
      </w:divBdr>
    </w:div>
    <w:div w:id="150751573">
      <w:bodyDiv w:val="1"/>
      <w:marLeft w:val="0"/>
      <w:marRight w:val="0"/>
      <w:marTop w:val="0"/>
      <w:marBottom w:val="0"/>
      <w:divBdr>
        <w:top w:val="none" w:sz="0" w:space="0" w:color="auto"/>
        <w:left w:val="none" w:sz="0" w:space="0" w:color="auto"/>
        <w:bottom w:val="none" w:sz="0" w:space="0" w:color="auto"/>
        <w:right w:val="none" w:sz="0" w:space="0" w:color="auto"/>
      </w:divBdr>
    </w:div>
    <w:div w:id="181214411">
      <w:bodyDiv w:val="1"/>
      <w:marLeft w:val="0"/>
      <w:marRight w:val="0"/>
      <w:marTop w:val="0"/>
      <w:marBottom w:val="0"/>
      <w:divBdr>
        <w:top w:val="none" w:sz="0" w:space="0" w:color="auto"/>
        <w:left w:val="none" w:sz="0" w:space="0" w:color="auto"/>
        <w:bottom w:val="none" w:sz="0" w:space="0" w:color="auto"/>
        <w:right w:val="none" w:sz="0" w:space="0" w:color="auto"/>
      </w:divBdr>
    </w:div>
    <w:div w:id="281226326">
      <w:bodyDiv w:val="1"/>
      <w:marLeft w:val="0"/>
      <w:marRight w:val="0"/>
      <w:marTop w:val="0"/>
      <w:marBottom w:val="0"/>
      <w:divBdr>
        <w:top w:val="none" w:sz="0" w:space="0" w:color="auto"/>
        <w:left w:val="none" w:sz="0" w:space="0" w:color="auto"/>
        <w:bottom w:val="none" w:sz="0" w:space="0" w:color="auto"/>
        <w:right w:val="none" w:sz="0" w:space="0" w:color="auto"/>
      </w:divBdr>
    </w:div>
    <w:div w:id="337539909">
      <w:bodyDiv w:val="1"/>
      <w:marLeft w:val="0"/>
      <w:marRight w:val="0"/>
      <w:marTop w:val="0"/>
      <w:marBottom w:val="0"/>
      <w:divBdr>
        <w:top w:val="none" w:sz="0" w:space="0" w:color="auto"/>
        <w:left w:val="none" w:sz="0" w:space="0" w:color="auto"/>
        <w:bottom w:val="none" w:sz="0" w:space="0" w:color="auto"/>
        <w:right w:val="none" w:sz="0" w:space="0" w:color="auto"/>
      </w:divBdr>
    </w:div>
    <w:div w:id="366108307">
      <w:bodyDiv w:val="1"/>
      <w:marLeft w:val="0"/>
      <w:marRight w:val="0"/>
      <w:marTop w:val="0"/>
      <w:marBottom w:val="0"/>
      <w:divBdr>
        <w:top w:val="none" w:sz="0" w:space="0" w:color="auto"/>
        <w:left w:val="none" w:sz="0" w:space="0" w:color="auto"/>
        <w:bottom w:val="none" w:sz="0" w:space="0" w:color="auto"/>
        <w:right w:val="none" w:sz="0" w:space="0" w:color="auto"/>
      </w:divBdr>
    </w:div>
    <w:div w:id="375857774">
      <w:bodyDiv w:val="1"/>
      <w:marLeft w:val="0"/>
      <w:marRight w:val="0"/>
      <w:marTop w:val="0"/>
      <w:marBottom w:val="0"/>
      <w:divBdr>
        <w:top w:val="none" w:sz="0" w:space="0" w:color="auto"/>
        <w:left w:val="none" w:sz="0" w:space="0" w:color="auto"/>
        <w:bottom w:val="none" w:sz="0" w:space="0" w:color="auto"/>
        <w:right w:val="none" w:sz="0" w:space="0" w:color="auto"/>
      </w:divBdr>
    </w:div>
    <w:div w:id="461848467">
      <w:bodyDiv w:val="1"/>
      <w:marLeft w:val="0"/>
      <w:marRight w:val="0"/>
      <w:marTop w:val="0"/>
      <w:marBottom w:val="0"/>
      <w:divBdr>
        <w:top w:val="none" w:sz="0" w:space="0" w:color="auto"/>
        <w:left w:val="none" w:sz="0" w:space="0" w:color="auto"/>
        <w:bottom w:val="none" w:sz="0" w:space="0" w:color="auto"/>
        <w:right w:val="none" w:sz="0" w:space="0" w:color="auto"/>
      </w:divBdr>
    </w:div>
    <w:div w:id="548305512">
      <w:bodyDiv w:val="1"/>
      <w:marLeft w:val="0"/>
      <w:marRight w:val="0"/>
      <w:marTop w:val="0"/>
      <w:marBottom w:val="0"/>
      <w:divBdr>
        <w:top w:val="none" w:sz="0" w:space="0" w:color="auto"/>
        <w:left w:val="none" w:sz="0" w:space="0" w:color="auto"/>
        <w:bottom w:val="none" w:sz="0" w:space="0" w:color="auto"/>
        <w:right w:val="none" w:sz="0" w:space="0" w:color="auto"/>
      </w:divBdr>
    </w:div>
    <w:div w:id="618994783">
      <w:bodyDiv w:val="1"/>
      <w:marLeft w:val="0"/>
      <w:marRight w:val="0"/>
      <w:marTop w:val="0"/>
      <w:marBottom w:val="0"/>
      <w:divBdr>
        <w:top w:val="none" w:sz="0" w:space="0" w:color="auto"/>
        <w:left w:val="none" w:sz="0" w:space="0" w:color="auto"/>
        <w:bottom w:val="none" w:sz="0" w:space="0" w:color="auto"/>
        <w:right w:val="none" w:sz="0" w:space="0" w:color="auto"/>
      </w:divBdr>
    </w:div>
    <w:div w:id="628971196">
      <w:bodyDiv w:val="1"/>
      <w:marLeft w:val="0"/>
      <w:marRight w:val="0"/>
      <w:marTop w:val="0"/>
      <w:marBottom w:val="0"/>
      <w:divBdr>
        <w:top w:val="none" w:sz="0" w:space="0" w:color="auto"/>
        <w:left w:val="none" w:sz="0" w:space="0" w:color="auto"/>
        <w:bottom w:val="none" w:sz="0" w:space="0" w:color="auto"/>
        <w:right w:val="none" w:sz="0" w:space="0" w:color="auto"/>
      </w:divBdr>
    </w:div>
    <w:div w:id="636030656">
      <w:bodyDiv w:val="1"/>
      <w:marLeft w:val="0"/>
      <w:marRight w:val="0"/>
      <w:marTop w:val="0"/>
      <w:marBottom w:val="0"/>
      <w:divBdr>
        <w:top w:val="none" w:sz="0" w:space="0" w:color="auto"/>
        <w:left w:val="none" w:sz="0" w:space="0" w:color="auto"/>
        <w:bottom w:val="none" w:sz="0" w:space="0" w:color="auto"/>
        <w:right w:val="none" w:sz="0" w:space="0" w:color="auto"/>
      </w:divBdr>
    </w:div>
    <w:div w:id="655575570">
      <w:bodyDiv w:val="1"/>
      <w:marLeft w:val="0"/>
      <w:marRight w:val="0"/>
      <w:marTop w:val="0"/>
      <w:marBottom w:val="0"/>
      <w:divBdr>
        <w:top w:val="none" w:sz="0" w:space="0" w:color="auto"/>
        <w:left w:val="none" w:sz="0" w:space="0" w:color="auto"/>
        <w:bottom w:val="none" w:sz="0" w:space="0" w:color="auto"/>
        <w:right w:val="none" w:sz="0" w:space="0" w:color="auto"/>
      </w:divBdr>
    </w:div>
    <w:div w:id="689646717">
      <w:bodyDiv w:val="1"/>
      <w:marLeft w:val="0"/>
      <w:marRight w:val="0"/>
      <w:marTop w:val="0"/>
      <w:marBottom w:val="0"/>
      <w:divBdr>
        <w:top w:val="none" w:sz="0" w:space="0" w:color="auto"/>
        <w:left w:val="none" w:sz="0" w:space="0" w:color="auto"/>
        <w:bottom w:val="none" w:sz="0" w:space="0" w:color="auto"/>
        <w:right w:val="none" w:sz="0" w:space="0" w:color="auto"/>
      </w:divBdr>
    </w:div>
    <w:div w:id="692805338">
      <w:bodyDiv w:val="1"/>
      <w:marLeft w:val="0"/>
      <w:marRight w:val="0"/>
      <w:marTop w:val="0"/>
      <w:marBottom w:val="0"/>
      <w:divBdr>
        <w:top w:val="none" w:sz="0" w:space="0" w:color="auto"/>
        <w:left w:val="none" w:sz="0" w:space="0" w:color="auto"/>
        <w:bottom w:val="none" w:sz="0" w:space="0" w:color="auto"/>
        <w:right w:val="none" w:sz="0" w:space="0" w:color="auto"/>
      </w:divBdr>
    </w:div>
    <w:div w:id="732194824">
      <w:bodyDiv w:val="1"/>
      <w:marLeft w:val="0"/>
      <w:marRight w:val="0"/>
      <w:marTop w:val="0"/>
      <w:marBottom w:val="0"/>
      <w:divBdr>
        <w:top w:val="none" w:sz="0" w:space="0" w:color="auto"/>
        <w:left w:val="none" w:sz="0" w:space="0" w:color="auto"/>
        <w:bottom w:val="none" w:sz="0" w:space="0" w:color="auto"/>
        <w:right w:val="none" w:sz="0" w:space="0" w:color="auto"/>
      </w:divBdr>
    </w:div>
    <w:div w:id="781918124">
      <w:bodyDiv w:val="1"/>
      <w:marLeft w:val="0"/>
      <w:marRight w:val="0"/>
      <w:marTop w:val="0"/>
      <w:marBottom w:val="0"/>
      <w:divBdr>
        <w:top w:val="none" w:sz="0" w:space="0" w:color="auto"/>
        <w:left w:val="none" w:sz="0" w:space="0" w:color="auto"/>
        <w:bottom w:val="none" w:sz="0" w:space="0" w:color="auto"/>
        <w:right w:val="none" w:sz="0" w:space="0" w:color="auto"/>
      </w:divBdr>
    </w:div>
    <w:div w:id="799148114">
      <w:bodyDiv w:val="1"/>
      <w:marLeft w:val="0"/>
      <w:marRight w:val="0"/>
      <w:marTop w:val="0"/>
      <w:marBottom w:val="0"/>
      <w:divBdr>
        <w:top w:val="none" w:sz="0" w:space="0" w:color="auto"/>
        <w:left w:val="none" w:sz="0" w:space="0" w:color="auto"/>
        <w:bottom w:val="none" w:sz="0" w:space="0" w:color="auto"/>
        <w:right w:val="none" w:sz="0" w:space="0" w:color="auto"/>
      </w:divBdr>
    </w:div>
    <w:div w:id="808939745">
      <w:bodyDiv w:val="1"/>
      <w:marLeft w:val="0"/>
      <w:marRight w:val="0"/>
      <w:marTop w:val="0"/>
      <w:marBottom w:val="0"/>
      <w:divBdr>
        <w:top w:val="none" w:sz="0" w:space="0" w:color="auto"/>
        <w:left w:val="none" w:sz="0" w:space="0" w:color="auto"/>
        <w:bottom w:val="none" w:sz="0" w:space="0" w:color="auto"/>
        <w:right w:val="none" w:sz="0" w:space="0" w:color="auto"/>
      </w:divBdr>
    </w:div>
    <w:div w:id="852649524">
      <w:bodyDiv w:val="1"/>
      <w:marLeft w:val="0"/>
      <w:marRight w:val="0"/>
      <w:marTop w:val="0"/>
      <w:marBottom w:val="0"/>
      <w:divBdr>
        <w:top w:val="none" w:sz="0" w:space="0" w:color="auto"/>
        <w:left w:val="none" w:sz="0" w:space="0" w:color="auto"/>
        <w:bottom w:val="none" w:sz="0" w:space="0" w:color="auto"/>
        <w:right w:val="none" w:sz="0" w:space="0" w:color="auto"/>
      </w:divBdr>
    </w:div>
    <w:div w:id="859588469">
      <w:bodyDiv w:val="1"/>
      <w:marLeft w:val="0"/>
      <w:marRight w:val="0"/>
      <w:marTop w:val="0"/>
      <w:marBottom w:val="0"/>
      <w:divBdr>
        <w:top w:val="none" w:sz="0" w:space="0" w:color="auto"/>
        <w:left w:val="none" w:sz="0" w:space="0" w:color="auto"/>
        <w:bottom w:val="none" w:sz="0" w:space="0" w:color="auto"/>
        <w:right w:val="none" w:sz="0" w:space="0" w:color="auto"/>
      </w:divBdr>
    </w:div>
    <w:div w:id="866481188">
      <w:bodyDiv w:val="1"/>
      <w:marLeft w:val="0"/>
      <w:marRight w:val="0"/>
      <w:marTop w:val="0"/>
      <w:marBottom w:val="0"/>
      <w:divBdr>
        <w:top w:val="none" w:sz="0" w:space="0" w:color="auto"/>
        <w:left w:val="none" w:sz="0" w:space="0" w:color="auto"/>
        <w:bottom w:val="none" w:sz="0" w:space="0" w:color="auto"/>
        <w:right w:val="none" w:sz="0" w:space="0" w:color="auto"/>
      </w:divBdr>
    </w:div>
    <w:div w:id="908265940">
      <w:bodyDiv w:val="1"/>
      <w:marLeft w:val="0"/>
      <w:marRight w:val="0"/>
      <w:marTop w:val="0"/>
      <w:marBottom w:val="0"/>
      <w:divBdr>
        <w:top w:val="none" w:sz="0" w:space="0" w:color="auto"/>
        <w:left w:val="none" w:sz="0" w:space="0" w:color="auto"/>
        <w:bottom w:val="none" w:sz="0" w:space="0" w:color="auto"/>
        <w:right w:val="none" w:sz="0" w:space="0" w:color="auto"/>
      </w:divBdr>
    </w:div>
    <w:div w:id="914096169">
      <w:bodyDiv w:val="1"/>
      <w:marLeft w:val="0"/>
      <w:marRight w:val="0"/>
      <w:marTop w:val="0"/>
      <w:marBottom w:val="0"/>
      <w:divBdr>
        <w:top w:val="none" w:sz="0" w:space="0" w:color="auto"/>
        <w:left w:val="none" w:sz="0" w:space="0" w:color="auto"/>
        <w:bottom w:val="none" w:sz="0" w:space="0" w:color="auto"/>
        <w:right w:val="none" w:sz="0" w:space="0" w:color="auto"/>
      </w:divBdr>
    </w:div>
    <w:div w:id="961809233">
      <w:bodyDiv w:val="1"/>
      <w:marLeft w:val="0"/>
      <w:marRight w:val="0"/>
      <w:marTop w:val="0"/>
      <w:marBottom w:val="0"/>
      <w:divBdr>
        <w:top w:val="none" w:sz="0" w:space="0" w:color="auto"/>
        <w:left w:val="none" w:sz="0" w:space="0" w:color="auto"/>
        <w:bottom w:val="none" w:sz="0" w:space="0" w:color="auto"/>
        <w:right w:val="none" w:sz="0" w:space="0" w:color="auto"/>
      </w:divBdr>
    </w:div>
    <w:div w:id="1038312307">
      <w:bodyDiv w:val="1"/>
      <w:marLeft w:val="0"/>
      <w:marRight w:val="0"/>
      <w:marTop w:val="0"/>
      <w:marBottom w:val="0"/>
      <w:divBdr>
        <w:top w:val="none" w:sz="0" w:space="0" w:color="auto"/>
        <w:left w:val="none" w:sz="0" w:space="0" w:color="auto"/>
        <w:bottom w:val="none" w:sz="0" w:space="0" w:color="auto"/>
        <w:right w:val="none" w:sz="0" w:space="0" w:color="auto"/>
      </w:divBdr>
    </w:div>
    <w:div w:id="1051223324">
      <w:bodyDiv w:val="1"/>
      <w:marLeft w:val="0"/>
      <w:marRight w:val="0"/>
      <w:marTop w:val="0"/>
      <w:marBottom w:val="0"/>
      <w:divBdr>
        <w:top w:val="none" w:sz="0" w:space="0" w:color="auto"/>
        <w:left w:val="none" w:sz="0" w:space="0" w:color="auto"/>
        <w:bottom w:val="none" w:sz="0" w:space="0" w:color="auto"/>
        <w:right w:val="none" w:sz="0" w:space="0" w:color="auto"/>
      </w:divBdr>
    </w:div>
    <w:div w:id="1057628951">
      <w:bodyDiv w:val="1"/>
      <w:marLeft w:val="0"/>
      <w:marRight w:val="0"/>
      <w:marTop w:val="0"/>
      <w:marBottom w:val="0"/>
      <w:divBdr>
        <w:top w:val="none" w:sz="0" w:space="0" w:color="auto"/>
        <w:left w:val="none" w:sz="0" w:space="0" w:color="auto"/>
        <w:bottom w:val="none" w:sz="0" w:space="0" w:color="auto"/>
        <w:right w:val="none" w:sz="0" w:space="0" w:color="auto"/>
      </w:divBdr>
    </w:div>
    <w:div w:id="1059087983">
      <w:bodyDiv w:val="1"/>
      <w:marLeft w:val="0"/>
      <w:marRight w:val="0"/>
      <w:marTop w:val="0"/>
      <w:marBottom w:val="0"/>
      <w:divBdr>
        <w:top w:val="none" w:sz="0" w:space="0" w:color="auto"/>
        <w:left w:val="none" w:sz="0" w:space="0" w:color="auto"/>
        <w:bottom w:val="none" w:sz="0" w:space="0" w:color="auto"/>
        <w:right w:val="none" w:sz="0" w:space="0" w:color="auto"/>
      </w:divBdr>
    </w:div>
    <w:div w:id="1099062546">
      <w:bodyDiv w:val="1"/>
      <w:marLeft w:val="0"/>
      <w:marRight w:val="0"/>
      <w:marTop w:val="0"/>
      <w:marBottom w:val="0"/>
      <w:divBdr>
        <w:top w:val="none" w:sz="0" w:space="0" w:color="auto"/>
        <w:left w:val="none" w:sz="0" w:space="0" w:color="auto"/>
        <w:bottom w:val="none" w:sz="0" w:space="0" w:color="auto"/>
        <w:right w:val="none" w:sz="0" w:space="0" w:color="auto"/>
      </w:divBdr>
    </w:div>
    <w:div w:id="1130628534">
      <w:bodyDiv w:val="1"/>
      <w:marLeft w:val="0"/>
      <w:marRight w:val="0"/>
      <w:marTop w:val="0"/>
      <w:marBottom w:val="0"/>
      <w:divBdr>
        <w:top w:val="none" w:sz="0" w:space="0" w:color="auto"/>
        <w:left w:val="none" w:sz="0" w:space="0" w:color="auto"/>
        <w:bottom w:val="none" w:sz="0" w:space="0" w:color="auto"/>
        <w:right w:val="none" w:sz="0" w:space="0" w:color="auto"/>
      </w:divBdr>
    </w:div>
    <w:div w:id="1132285107">
      <w:bodyDiv w:val="1"/>
      <w:marLeft w:val="0"/>
      <w:marRight w:val="0"/>
      <w:marTop w:val="0"/>
      <w:marBottom w:val="0"/>
      <w:divBdr>
        <w:top w:val="none" w:sz="0" w:space="0" w:color="auto"/>
        <w:left w:val="none" w:sz="0" w:space="0" w:color="auto"/>
        <w:bottom w:val="none" w:sz="0" w:space="0" w:color="auto"/>
        <w:right w:val="none" w:sz="0" w:space="0" w:color="auto"/>
      </w:divBdr>
    </w:div>
    <w:div w:id="1192571533">
      <w:bodyDiv w:val="1"/>
      <w:marLeft w:val="0"/>
      <w:marRight w:val="0"/>
      <w:marTop w:val="0"/>
      <w:marBottom w:val="0"/>
      <w:divBdr>
        <w:top w:val="none" w:sz="0" w:space="0" w:color="auto"/>
        <w:left w:val="none" w:sz="0" w:space="0" w:color="auto"/>
        <w:bottom w:val="none" w:sz="0" w:space="0" w:color="auto"/>
        <w:right w:val="none" w:sz="0" w:space="0" w:color="auto"/>
      </w:divBdr>
    </w:div>
    <w:div w:id="1302728115">
      <w:bodyDiv w:val="1"/>
      <w:marLeft w:val="0"/>
      <w:marRight w:val="0"/>
      <w:marTop w:val="0"/>
      <w:marBottom w:val="0"/>
      <w:divBdr>
        <w:top w:val="none" w:sz="0" w:space="0" w:color="auto"/>
        <w:left w:val="none" w:sz="0" w:space="0" w:color="auto"/>
        <w:bottom w:val="none" w:sz="0" w:space="0" w:color="auto"/>
        <w:right w:val="none" w:sz="0" w:space="0" w:color="auto"/>
      </w:divBdr>
    </w:div>
    <w:div w:id="1308320456">
      <w:bodyDiv w:val="1"/>
      <w:marLeft w:val="0"/>
      <w:marRight w:val="0"/>
      <w:marTop w:val="0"/>
      <w:marBottom w:val="0"/>
      <w:divBdr>
        <w:top w:val="none" w:sz="0" w:space="0" w:color="auto"/>
        <w:left w:val="none" w:sz="0" w:space="0" w:color="auto"/>
        <w:bottom w:val="none" w:sz="0" w:space="0" w:color="auto"/>
        <w:right w:val="none" w:sz="0" w:space="0" w:color="auto"/>
      </w:divBdr>
    </w:div>
    <w:div w:id="1310550630">
      <w:bodyDiv w:val="1"/>
      <w:marLeft w:val="0"/>
      <w:marRight w:val="0"/>
      <w:marTop w:val="0"/>
      <w:marBottom w:val="0"/>
      <w:divBdr>
        <w:top w:val="none" w:sz="0" w:space="0" w:color="auto"/>
        <w:left w:val="none" w:sz="0" w:space="0" w:color="auto"/>
        <w:bottom w:val="none" w:sz="0" w:space="0" w:color="auto"/>
        <w:right w:val="none" w:sz="0" w:space="0" w:color="auto"/>
      </w:divBdr>
    </w:div>
    <w:div w:id="1324895253">
      <w:bodyDiv w:val="1"/>
      <w:marLeft w:val="0"/>
      <w:marRight w:val="0"/>
      <w:marTop w:val="0"/>
      <w:marBottom w:val="0"/>
      <w:divBdr>
        <w:top w:val="none" w:sz="0" w:space="0" w:color="auto"/>
        <w:left w:val="none" w:sz="0" w:space="0" w:color="auto"/>
        <w:bottom w:val="none" w:sz="0" w:space="0" w:color="auto"/>
        <w:right w:val="none" w:sz="0" w:space="0" w:color="auto"/>
      </w:divBdr>
    </w:div>
    <w:div w:id="1360275584">
      <w:bodyDiv w:val="1"/>
      <w:marLeft w:val="0"/>
      <w:marRight w:val="0"/>
      <w:marTop w:val="0"/>
      <w:marBottom w:val="0"/>
      <w:divBdr>
        <w:top w:val="none" w:sz="0" w:space="0" w:color="auto"/>
        <w:left w:val="none" w:sz="0" w:space="0" w:color="auto"/>
        <w:bottom w:val="none" w:sz="0" w:space="0" w:color="auto"/>
        <w:right w:val="none" w:sz="0" w:space="0" w:color="auto"/>
      </w:divBdr>
    </w:div>
    <w:div w:id="1405448393">
      <w:bodyDiv w:val="1"/>
      <w:marLeft w:val="0"/>
      <w:marRight w:val="0"/>
      <w:marTop w:val="0"/>
      <w:marBottom w:val="0"/>
      <w:divBdr>
        <w:top w:val="none" w:sz="0" w:space="0" w:color="auto"/>
        <w:left w:val="none" w:sz="0" w:space="0" w:color="auto"/>
        <w:bottom w:val="none" w:sz="0" w:space="0" w:color="auto"/>
        <w:right w:val="none" w:sz="0" w:space="0" w:color="auto"/>
      </w:divBdr>
    </w:div>
    <w:div w:id="1421367875">
      <w:bodyDiv w:val="1"/>
      <w:marLeft w:val="0"/>
      <w:marRight w:val="0"/>
      <w:marTop w:val="0"/>
      <w:marBottom w:val="0"/>
      <w:divBdr>
        <w:top w:val="none" w:sz="0" w:space="0" w:color="auto"/>
        <w:left w:val="none" w:sz="0" w:space="0" w:color="auto"/>
        <w:bottom w:val="none" w:sz="0" w:space="0" w:color="auto"/>
        <w:right w:val="none" w:sz="0" w:space="0" w:color="auto"/>
      </w:divBdr>
    </w:div>
    <w:div w:id="1568220946">
      <w:bodyDiv w:val="1"/>
      <w:marLeft w:val="0"/>
      <w:marRight w:val="0"/>
      <w:marTop w:val="0"/>
      <w:marBottom w:val="0"/>
      <w:divBdr>
        <w:top w:val="none" w:sz="0" w:space="0" w:color="auto"/>
        <w:left w:val="none" w:sz="0" w:space="0" w:color="auto"/>
        <w:bottom w:val="none" w:sz="0" w:space="0" w:color="auto"/>
        <w:right w:val="none" w:sz="0" w:space="0" w:color="auto"/>
      </w:divBdr>
    </w:div>
    <w:div w:id="1617826883">
      <w:bodyDiv w:val="1"/>
      <w:marLeft w:val="0"/>
      <w:marRight w:val="0"/>
      <w:marTop w:val="0"/>
      <w:marBottom w:val="0"/>
      <w:divBdr>
        <w:top w:val="none" w:sz="0" w:space="0" w:color="auto"/>
        <w:left w:val="none" w:sz="0" w:space="0" w:color="auto"/>
        <w:bottom w:val="none" w:sz="0" w:space="0" w:color="auto"/>
        <w:right w:val="none" w:sz="0" w:space="0" w:color="auto"/>
      </w:divBdr>
      <w:divsChild>
        <w:div w:id="3284509">
          <w:marLeft w:val="0"/>
          <w:marRight w:val="0"/>
          <w:marTop w:val="0"/>
          <w:marBottom w:val="0"/>
          <w:divBdr>
            <w:top w:val="none" w:sz="0" w:space="0" w:color="auto"/>
            <w:left w:val="none" w:sz="0" w:space="0" w:color="auto"/>
            <w:bottom w:val="none" w:sz="0" w:space="0" w:color="auto"/>
            <w:right w:val="none" w:sz="0" w:space="0" w:color="auto"/>
          </w:divBdr>
          <w:divsChild>
            <w:div w:id="1773668289">
              <w:marLeft w:val="0"/>
              <w:marRight w:val="0"/>
              <w:marTop w:val="0"/>
              <w:marBottom w:val="0"/>
              <w:divBdr>
                <w:top w:val="none" w:sz="0" w:space="0" w:color="auto"/>
                <w:left w:val="none" w:sz="0" w:space="0" w:color="auto"/>
                <w:bottom w:val="none" w:sz="0" w:space="0" w:color="auto"/>
                <w:right w:val="none" w:sz="0" w:space="0" w:color="auto"/>
              </w:divBdr>
            </w:div>
          </w:divsChild>
        </w:div>
        <w:div w:id="59446276">
          <w:marLeft w:val="0"/>
          <w:marRight w:val="0"/>
          <w:marTop w:val="0"/>
          <w:marBottom w:val="0"/>
          <w:divBdr>
            <w:top w:val="none" w:sz="0" w:space="0" w:color="auto"/>
            <w:left w:val="none" w:sz="0" w:space="0" w:color="auto"/>
            <w:bottom w:val="none" w:sz="0" w:space="0" w:color="auto"/>
            <w:right w:val="none" w:sz="0" w:space="0" w:color="auto"/>
          </w:divBdr>
          <w:divsChild>
            <w:div w:id="752316767">
              <w:marLeft w:val="0"/>
              <w:marRight w:val="0"/>
              <w:marTop w:val="0"/>
              <w:marBottom w:val="0"/>
              <w:divBdr>
                <w:top w:val="none" w:sz="0" w:space="0" w:color="auto"/>
                <w:left w:val="none" w:sz="0" w:space="0" w:color="auto"/>
                <w:bottom w:val="none" w:sz="0" w:space="0" w:color="auto"/>
                <w:right w:val="none" w:sz="0" w:space="0" w:color="auto"/>
              </w:divBdr>
            </w:div>
          </w:divsChild>
        </w:div>
        <w:div w:id="61410940">
          <w:marLeft w:val="0"/>
          <w:marRight w:val="0"/>
          <w:marTop w:val="0"/>
          <w:marBottom w:val="0"/>
          <w:divBdr>
            <w:top w:val="none" w:sz="0" w:space="0" w:color="auto"/>
            <w:left w:val="none" w:sz="0" w:space="0" w:color="auto"/>
            <w:bottom w:val="none" w:sz="0" w:space="0" w:color="auto"/>
            <w:right w:val="none" w:sz="0" w:space="0" w:color="auto"/>
          </w:divBdr>
          <w:divsChild>
            <w:div w:id="1974678702">
              <w:marLeft w:val="0"/>
              <w:marRight w:val="0"/>
              <w:marTop w:val="0"/>
              <w:marBottom w:val="0"/>
              <w:divBdr>
                <w:top w:val="none" w:sz="0" w:space="0" w:color="auto"/>
                <w:left w:val="none" w:sz="0" w:space="0" w:color="auto"/>
                <w:bottom w:val="none" w:sz="0" w:space="0" w:color="auto"/>
                <w:right w:val="none" w:sz="0" w:space="0" w:color="auto"/>
              </w:divBdr>
            </w:div>
          </w:divsChild>
        </w:div>
        <w:div w:id="76102310">
          <w:marLeft w:val="0"/>
          <w:marRight w:val="0"/>
          <w:marTop w:val="0"/>
          <w:marBottom w:val="0"/>
          <w:divBdr>
            <w:top w:val="none" w:sz="0" w:space="0" w:color="auto"/>
            <w:left w:val="none" w:sz="0" w:space="0" w:color="auto"/>
            <w:bottom w:val="none" w:sz="0" w:space="0" w:color="auto"/>
            <w:right w:val="none" w:sz="0" w:space="0" w:color="auto"/>
          </w:divBdr>
          <w:divsChild>
            <w:div w:id="523129828">
              <w:marLeft w:val="0"/>
              <w:marRight w:val="0"/>
              <w:marTop w:val="0"/>
              <w:marBottom w:val="0"/>
              <w:divBdr>
                <w:top w:val="none" w:sz="0" w:space="0" w:color="auto"/>
                <w:left w:val="none" w:sz="0" w:space="0" w:color="auto"/>
                <w:bottom w:val="none" w:sz="0" w:space="0" w:color="auto"/>
                <w:right w:val="none" w:sz="0" w:space="0" w:color="auto"/>
              </w:divBdr>
            </w:div>
          </w:divsChild>
        </w:div>
        <w:div w:id="79377175">
          <w:marLeft w:val="0"/>
          <w:marRight w:val="0"/>
          <w:marTop w:val="0"/>
          <w:marBottom w:val="0"/>
          <w:divBdr>
            <w:top w:val="none" w:sz="0" w:space="0" w:color="auto"/>
            <w:left w:val="none" w:sz="0" w:space="0" w:color="auto"/>
            <w:bottom w:val="none" w:sz="0" w:space="0" w:color="auto"/>
            <w:right w:val="none" w:sz="0" w:space="0" w:color="auto"/>
          </w:divBdr>
          <w:divsChild>
            <w:div w:id="229658553">
              <w:marLeft w:val="0"/>
              <w:marRight w:val="0"/>
              <w:marTop w:val="0"/>
              <w:marBottom w:val="0"/>
              <w:divBdr>
                <w:top w:val="none" w:sz="0" w:space="0" w:color="auto"/>
                <w:left w:val="none" w:sz="0" w:space="0" w:color="auto"/>
                <w:bottom w:val="none" w:sz="0" w:space="0" w:color="auto"/>
                <w:right w:val="none" w:sz="0" w:space="0" w:color="auto"/>
              </w:divBdr>
            </w:div>
          </w:divsChild>
        </w:div>
        <w:div w:id="80176317">
          <w:marLeft w:val="0"/>
          <w:marRight w:val="0"/>
          <w:marTop w:val="0"/>
          <w:marBottom w:val="0"/>
          <w:divBdr>
            <w:top w:val="none" w:sz="0" w:space="0" w:color="auto"/>
            <w:left w:val="none" w:sz="0" w:space="0" w:color="auto"/>
            <w:bottom w:val="none" w:sz="0" w:space="0" w:color="auto"/>
            <w:right w:val="none" w:sz="0" w:space="0" w:color="auto"/>
          </w:divBdr>
          <w:divsChild>
            <w:div w:id="1319847747">
              <w:marLeft w:val="0"/>
              <w:marRight w:val="0"/>
              <w:marTop w:val="0"/>
              <w:marBottom w:val="0"/>
              <w:divBdr>
                <w:top w:val="none" w:sz="0" w:space="0" w:color="auto"/>
                <w:left w:val="none" w:sz="0" w:space="0" w:color="auto"/>
                <w:bottom w:val="none" w:sz="0" w:space="0" w:color="auto"/>
                <w:right w:val="none" w:sz="0" w:space="0" w:color="auto"/>
              </w:divBdr>
            </w:div>
          </w:divsChild>
        </w:div>
        <w:div w:id="105656946">
          <w:marLeft w:val="0"/>
          <w:marRight w:val="0"/>
          <w:marTop w:val="0"/>
          <w:marBottom w:val="0"/>
          <w:divBdr>
            <w:top w:val="none" w:sz="0" w:space="0" w:color="auto"/>
            <w:left w:val="none" w:sz="0" w:space="0" w:color="auto"/>
            <w:bottom w:val="none" w:sz="0" w:space="0" w:color="auto"/>
            <w:right w:val="none" w:sz="0" w:space="0" w:color="auto"/>
          </w:divBdr>
          <w:divsChild>
            <w:div w:id="945230102">
              <w:marLeft w:val="0"/>
              <w:marRight w:val="0"/>
              <w:marTop w:val="0"/>
              <w:marBottom w:val="0"/>
              <w:divBdr>
                <w:top w:val="none" w:sz="0" w:space="0" w:color="auto"/>
                <w:left w:val="none" w:sz="0" w:space="0" w:color="auto"/>
                <w:bottom w:val="none" w:sz="0" w:space="0" w:color="auto"/>
                <w:right w:val="none" w:sz="0" w:space="0" w:color="auto"/>
              </w:divBdr>
            </w:div>
          </w:divsChild>
        </w:div>
        <w:div w:id="135950247">
          <w:marLeft w:val="0"/>
          <w:marRight w:val="0"/>
          <w:marTop w:val="0"/>
          <w:marBottom w:val="0"/>
          <w:divBdr>
            <w:top w:val="none" w:sz="0" w:space="0" w:color="auto"/>
            <w:left w:val="none" w:sz="0" w:space="0" w:color="auto"/>
            <w:bottom w:val="none" w:sz="0" w:space="0" w:color="auto"/>
            <w:right w:val="none" w:sz="0" w:space="0" w:color="auto"/>
          </w:divBdr>
          <w:divsChild>
            <w:div w:id="1305820314">
              <w:marLeft w:val="0"/>
              <w:marRight w:val="0"/>
              <w:marTop w:val="0"/>
              <w:marBottom w:val="0"/>
              <w:divBdr>
                <w:top w:val="none" w:sz="0" w:space="0" w:color="auto"/>
                <w:left w:val="none" w:sz="0" w:space="0" w:color="auto"/>
                <w:bottom w:val="none" w:sz="0" w:space="0" w:color="auto"/>
                <w:right w:val="none" w:sz="0" w:space="0" w:color="auto"/>
              </w:divBdr>
            </w:div>
          </w:divsChild>
        </w:div>
        <w:div w:id="144205364">
          <w:marLeft w:val="0"/>
          <w:marRight w:val="0"/>
          <w:marTop w:val="0"/>
          <w:marBottom w:val="0"/>
          <w:divBdr>
            <w:top w:val="none" w:sz="0" w:space="0" w:color="auto"/>
            <w:left w:val="none" w:sz="0" w:space="0" w:color="auto"/>
            <w:bottom w:val="none" w:sz="0" w:space="0" w:color="auto"/>
            <w:right w:val="none" w:sz="0" w:space="0" w:color="auto"/>
          </w:divBdr>
          <w:divsChild>
            <w:div w:id="126776578">
              <w:marLeft w:val="0"/>
              <w:marRight w:val="0"/>
              <w:marTop w:val="0"/>
              <w:marBottom w:val="0"/>
              <w:divBdr>
                <w:top w:val="none" w:sz="0" w:space="0" w:color="auto"/>
                <w:left w:val="none" w:sz="0" w:space="0" w:color="auto"/>
                <w:bottom w:val="none" w:sz="0" w:space="0" w:color="auto"/>
                <w:right w:val="none" w:sz="0" w:space="0" w:color="auto"/>
              </w:divBdr>
            </w:div>
          </w:divsChild>
        </w:div>
        <w:div w:id="147475452">
          <w:marLeft w:val="0"/>
          <w:marRight w:val="0"/>
          <w:marTop w:val="0"/>
          <w:marBottom w:val="0"/>
          <w:divBdr>
            <w:top w:val="none" w:sz="0" w:space="0" w:color="auto"/>
            <w:left w:val="none" w:sz="0" w:space="0" w:color="auto"/>
            <w:bottom w:val="none" w:sz="0" w:space="0" w:color="auto"/>
            <w:right w:val="none" w:sz="0" w:space="0" w:color="auto"/>
          </w:divBdr>
          <w:divsChild>
            <w:div w:id="1617132176">
              <w:marLeft w:val="0"/>
              <w:marRight w:val="0"/>
              <w:marTop w:val="0"/>
              <w:marBottom w:val="0"/>
              <w:divBdr>
                <w:top w:val="none" w:sz="0" w:space="0" w:color="auto"/>
                <w:left w:val="none" w:sz="0" w:space="0" w:color="auto"/>
                <w:bottom w:val="none" w:sz="0" w:space="0" w:color="auto"/>
                <w:right w:val="none" w:sz="0" w:space="0" w:color="auto"/>
              </w:divBdr>
            </w:div>
          </w:divsChild>
        </w:div>
        <w:div w:id="163474560">
          <w:marLeft w:val="0"/>
          <w:marRight w:val="0"/>
          <w:marTop w:val="0"/>
          <w:marBottom w:val="0"/>
          <w:divBdr>
            <w:top w:val="none" w:sz="0" w:space="0" w:color="auto"/>
            <w:left w:val="none" w:sz="0" w:space="0" w:color="auto"/>
            <w:bottom w:val="none" w:sz="0" w:space="0" w:color="auto"/>
            <w:right w:val="none" w:sz="0" w:space="0" w:color="auto"/>
          </w:divBdr>
          <w:divsChild>
            <w:div w:id="1188907824">
              <w:marLeft w:val="0"/>
              <w:marRight w:val="0"/>
              <w:marTop w:val="0"/>
              <w:marBottom w:val="0"/>
              <w:divBdr>
                <w:top w:val="none" w:sz="0" w:space="0" w:color="auto"/>
                <w:left w:val="none" w:sz="0" w:space="0" w:color="auto"/>
                <w:bottom w:val="none" w:sz="0" w:space="0" w:color="auto"/>
                <w:right w:val="none" w:sz="0" w:space="0" w:color="auto"/>
              </w:divBdr>
            </w:div>
          </w:divsChild>
        </w:div>
        <w:div w:id="176625503">
          <w:marLeft w:val="0"/>
          <w:marRight w:val="0"/>
          <w:marTop w:val="0"/>
          <w:marBottom w:val="0"/>
          <w:divBdr>
            <w:top w:val="none" w:sz="0" w:space="0" w:color="auto"/>
            <w:left w:val="none" w:sz="0" w:space="0" w:color="auto"/>
            <w:bottom w:val="none" w:sz="0" w:space="0" w:color="auto"/>
            <w:right w:val="none" w:sz="0" w:space="0" w:color="auto"/>
          </w:divBdr>
          <w:divsChild>
            <w:div w:id="1247348143">
              <w:marLeft w:val="0"/>
              <w:marRight w:val="0"/>
              <w:marTop w:val="0"/>
              <w:marBottom w:val="0"/>
              <w:divBdr>
                <w:top w:val="none" w:sz="0" w:space="0" w:color="auto"/>
                <w:left w:val="none" w:sz="0" w:space="0" w:color="auto"/>
                <w:bottom w:val="none" w:sz="0" w:space="0" w:color="auto"/>
                <w:right w:val="none" w:sz="0" w:space="0" w:color="auto"/>
              </w:divBdr>
            </w:div>
          </w:divsChild>
        </w:div>
        <w:div w:id="198662437">
          <w:marLeft w:val="0"/>
          <w:marRight w:val="0"/>
          <w:marTop w:val="0"/>
          <w:marBottom w:val="0"/>
          <w:divBdr>
            <w:top w:val="none" w:sz="0" w:space="0" w:color="auto"/>
            <w:left w:val="none" w:sz="0" w:space="0" w:color="auto"/>
            <w:bottom w:val="none" w:sz="0" w:space="0" w:color="auto"/>
            <w:right w:val="none" w:sz="0" w:space="0" w:color="auto"/>
          </w:divBdr>
          <w:divsChild>
            <w:div w:id="679697555">
              <w:marLeft w:val="0"/>
              <w:marRight w:val="0"/>
              <w:marTop w:val="0"/>
              <w:marBottom w:val="0"/>
              <w:divBdr>
                <w:top w:val="none" w:sz="0" w:space="0" w:color="auto"/>
                <w:left w:val="none" w:sz="0" w:space="0" w:color="auto"/>
                <w:bottom w:val="none" w:sz="0" w:space="0" w:color="auto"/>
                <w:right w:val="none" w:sz="0" w:space="0" w:color="auto"/>
              </w:divBdr>
            </w:div>
          </w:divsChild>
        </w:div>
        <w:div w:id="202523922">
          <w:marLeft w:val="0"/>
          <w:marRight w:val="0"/>
          <w:marTop w:val="0"/>
          <w:marBottom w:val="0"/>
          <w:divBdr>
            <w:top w:val="none" w:sz="0" w:space="0" w:color="auto"/>
            <w:left w:val="none" w:sz="0" w:space="0" w:color="auto"/>
            <w:bottom w:val="none" w:sz="0" w:space="0" w:color="auto"/>
            <w:right w:val="none" w:sz="0" w:space="0" w:color="auto"/>
          </w:divBdr>
          <w:divsChild>
            <w:div w:id="1156452110">
              <w:marLeft w:val="0"/>
              <w:marRight w:val="0"/>
              <w:marTop w:val="0"/>
              <w:marBottom w:val="0"/>
              <w:divBdr>
                <w:top w:val="none" w:sz="0" w:space="0" w:color="auto"/>
                <w:left w:val="none" w:sz="0" w:space="0" w:color="auto"/>
                <w:bottom w:val="none" w:sz="0" w:space="0" w:color="auto"/>
                <w:right w:val="none" w:sz="0" w:space="0" w:color="auto"/>
              </w:divBdr>
            </w:div>
          </w:divsChild>
        </w:div>
        <w:div w:id="209653245">
          <w:marLeft w:val="0"/>
          <w:marRight w:val="0"/>
          <w:marTop w:val="0"/>
          <w:marBottom w:val="0"/>
          <w:divBdr>
            <w:top w:val="none" w:sz="0" w:space="0" w:color="auto"/>
            <w:left w:val="none" w:sz="0" w:space="0" w:color="auto"/>
            <w:bottom w:val="none" w:sz="0" w:space="0" w:color="auto"/>
            <w:right w:val="none" w:sz="0" w:space="0" w:color="auto"/>
          </w:divBdr>
          <w:divsChild>
            <w:div w:id="52050942">
              <w:marLeft w:val="0"/>
              <w:marRight w:val="0"/>
              <w:marTop w:val="0"/>
              <w:marBottom w:val="0"/>
              <w:divBdr>
                <w:top w:val="none" w:sz="0" w:space="0" w:color="auto"/>
                <w:left w:val="none" w:sz="0" w:space="0" w:color="auto"/>
                <w:bottom w:val="none" w:sz="0" w:space="0" w:color="auto"/>
                <w:right w:val="none" w:sz="0" w:space="0" w:color="auto"/>
              </w:divBdr>
            </w:div>
          </w:divsChild>
        </w:div>
        <w:div w:id="233467673">
          <w:marLeft w:val="0"/>
          <w:marRight w:val="0"/>
          <w:marTop w:val="0"/>
          <w:marBottom w:val="0"/>
          <w:divBdr>
            <w:top w:val="none" w:sz="0" w:space="0" w:color="auto"/>
            <w:left w:val="none" w:sz="0" w:space="0" w:color="auto"/>
            <w:bottom w:val="none" w:sz="0" w:space="0" w:color="auto"/>
            <w:right w:val="none" w:sz="0" w:space="0" w:color="auto"/>
          </w:divBdr>
          <w:divsChild>
            <w:div w:id="1756049578">
              <w:marLeft w:val="0"/>
              <w:marRight w:val="0"/>
              <w:marTop w:val="0"/>
              <w:marBottom w:val="0"/>
              <w:divBdr>
                <w:top w:val="none" w:sz="0" w:space="0" w:color="auto"/>
                <w:left w:val="none" w:sz="0" w:space="0" w:color="auto"/>
                <w:bottom w:val="none" w:sz="0" w:space="0" w:color="auto"/>
                <w:right w:val="none" w:sz="0" w:space="0" w:color="auto"/>
              </w:divBdr>
            </w:div>
          </w:divsChild>
        </w:div>
        <w:div w:id="275991582">
          <w:marLeft w:val="0"/>
          <w:marRight w:val="0"/>
          <w:marTop w:val="0"/>
          <w:marBottom w:val="0"/>
          <w:divBdr>
            <w:top w:val="none" w:sz="0" w:space="0" w:color="auto"/>
            <w:left w:val="none" w:sz="0" w:space="0" w:color="auto"/>
            <w:bottom w:val="none" w:sz="0" w:space="0" w:color="auto"/>
            <w:right w:val="none" w:sz="0" w:space="0" w:color="auto"/>
          </w:divBdr>
          <w:divsChild>
            <w:div w:id="688259536">
              <w:marLeft w:val="0"/>
              <w:marRight w:val="0"/>
              <w:marTop w:val="0"/>
              <w:marBottom w:val="0"/>
              <w:divBdr>
                <w:top w:val="none" w:sz="0" w:space="0" w:color="auto"/>
                <w:left w:val="none" w:sz="0" w:space="0" w:color="auto"/>
                <w:bottom w:val="none" w:sz="0" w:space="0" w:color="auto"/>
                <w:right w:val="none" w:sz="0" w:space="0" w:color="auto"/>
              </w:divBdr>
            </w:div>
          </w:divsChild>
        </w:div>
        <w:div w:id="280457000">
          <w:marLeft w:val="0"/>
          <w:marRight w:val="0"/>
          <w:marTop w:val="0"/>
          <w:marBottom w:val="0"/>
          <w:divBdr>
            <w:top w:val="none" w:sz="0" w:space="0" w:color="auto"/>
            <w:left w:val="none" w:sz="0" w:space="0" w:color="auto"/>
            <w:bottom w:val="none" w:sz="0" w:space="0" w:color="auto"/>
            <w:right w:val="none" w:sz="0" w:space="0" w:color="auto"/>
          </w:divBdr>
          <w:divsChild>
            <w:div w:id="1384402987">
              <w:marLeft w:val="0"/>
              <w:marRight w:val="0"/>
              <w:marTop w:val="0"/>
              <w:marBottom w:val="0"/>
              <w:divBdr>
                <w:top w:val="none" w:sz="0" w:space="0" w:color="auto"/>
                <w:left w:val="none" w:sz="0" w:space="0" w:color="auto"/>
                <w:bottom w:val="none" w:sz="0" w:space="0" w:color="auto"/>
                <w:right w:val="none" w:sz="0" w:space="0" w:color="auto"/>
              </w:divBdr>
            </w:div>
          </w:divsChild>
        </w:div>
        <w:div w:id="288438400">
          <w:marLeft w:val="0"/>
          <w:marRight w:val="0"/>
          <w:marTop w:val="0"/>
          <w:marBottom w:val="0"/>
          <w:divBdr>
            <w:top w:val="none" w:sz="0" w:space="0" w:color="auto"/>
            <w:left w:val="none" w:sz="0" w:space="0" w:color="auto"/>
            <w:bottom w:val="none" w:sz="0" w:space="0" w:color="auto"/>
            <w:right w:val="none" w:sz="0" w:space="0" w:color="auto"/>
          </w:divBdr>
          <w:divsChild>
            <w:div w:id="2055889790">
              <w:marLeft w:val="0"/>
              <w:marRight w:val="0"/>
              <w:marTop w:val="0"/>
              <w:marBottom w:val="0"/>
              <w:divBdr>
                <w:top w:val="none" w:sz="0" w:space="0" w:color="auto"/>
                <w:left w:val="none" w:sz="0" w:space="0" w:color="auto"/>
                <w:bottom w:val="none" w:sz="0" w:space="0" w:color="auto"/>
                <w:right w:val="none" w:sz="0" w:space="0" w:color="auto"/>
              </w:divBdr>
            </w:div>
          </w:divsChild>
        </w:div>
        <w:div w:id="300502888">
          <w:marLeft w:val="0"/>
          <w:marRight w:val="0"/>
          <w:marTop w:val="0"/>
          <w:marBottom w:val="0"/>
          <w:divBdr>
            <w:top w:val="none" w:sz="0" w:space="0" w:color="auto"/>
            <w:left w:val="none" w:sz="0" w:space="0" w:color="auto"/>
            <w:bottom w:val="none" w:sz="0" w:space="0" w:color="auto"/>
            <w:right w:val="none" w:sz="0" w:space="0" w:color="auto"/>
          </w:divBdr>
          <w:divsChild>
            <w:div w:id="480971814">
              <w:marLeft w:val="0"/>
              <w:marRight w:val="0"/>
              <w:marTop w:val="0"/>
              <w:marBottom w:val="0"/>
              <w:divBdr>
                <w:top w:val="none" w:sz="0" w:space="0" w:color="auto"/>
                <w:left w:val="none" w:sz="0" w:space="0" w:color="auto"/>
                <w:bottom w:val="none" w:sz="0" w:space="0" w:color="auto"/>
                <w:right w:val="none" w:sz="0" w:space="0" w:color="auto"/>
              </w:divBdr>
            </w:div>
          </w:divsChild>
        </w:div>
        <w:div w:id="314140851">
          <w:marLeft w:val="0"/>
          <w:marRight w:val="0"/>
          <w:marTop w:val="0"/>
          <w:marBottom w:val="0"/>
          <w:divBdr>
            <w:top w:val="none" w:sz="0" w:space="0" w:color="auto"/>
            <w:left w:val="none" w:sz="0" w:space="0" w:color="auto"/>
            <w:bottom w:val="none" w:sz="0" w:space="0" w:color="auto"/>
            <w:right w:val="none" w:sz="0" w:space="0" w:color="auto"/>
          </w:divBdr>
          <w:divsChild>
            <w:div w:id="1698237925">
              <w:marLeft w:val="0"/>
              <w:marRight w:val="0"/>
              <w:marTop w:val="0"/>
              <w:marBottom w:val="0"/>
              <w:divBdr>
                <w:top w:val="none" w:sz="0" w:space="0" w:color="auto"/>
                <w:left w:val="none" w:sz="0" w:space="0" w:color="auto"/>
                <w:bottom w:val="none" w:sz="0" w:space="0" w:color="auto"/>
                <w:right w:val="none" w:sz="0" w:space="0" w:color="auto"/>
              </w:divBdr>
            </w:div>
          </w:divsChild>
        </w:div>
        <w:div w:id="314458087">
          <w:marLeft w:val="0"/>
          <w:marRight w:val="0"/>
          <w:marTop w:val="0"/>
          <w:marBottom w:val="0"/>
          <w:divBdr>
            <w:top w:val="none" w:sz="0" w:space="0" w:color="auto"/>
            <w:left w:val="none" w:sz="0" w:space="0" w:color="auto"/>
            <w:bottom w:val="none" w:sz="0" w:space="0" w:color="auto"/>
            <w:right w:val="none" w:sz="0" w:space="0" w:color="auto"/>
          </w:divBdr>
          <w:divsChild>
            <w:div w:id="514270084">
              <w:marLeft w:val="0"/>
              <w:marRight w:val="0"/>
              <w:marTop w:val="0"/>
              <w:marBottom w:val="0"/>
              <w:divBdr>
                <w:top w:val="none" w:sz="0" w:space="0" w:color="auto"/>
                <w:left w:val="none" w:sz="0" w:space="0" w:color="auto"/>
                <w:bottom w:val="none" w:sz="0" w:space="0" w:color="auto"/>
                <w:right w:val="none" w:sz="0" w:space="0" w:color="auto"/>
              </w:divBdr>
            </w:div>
          </w:divsChild>
        </w:div>
        <w:div w:id="319121367">
          <w:marLeft w:val="0"/>
          <w:marRight w:val="0"/>
          <w:marTop w:val="0"/>
          <w:marBottom w:val="0"/>
          <w:divBdr>
            <w:top w:val="none" w:sz="0" w:space="0" w:color="auto"/>
            <w:left w:val="none" w:sz="0" w:space="0" w:color="auto"/>
            <w:bottom w:val="none" w:sz="0" w:space="0" w:color="auto"/>
            <w:right w:val="none" w:sz="0" w:space="0" w:color="auto"/>
          </w:divBdr>
          <w:divsChild>
            <w:div w:id="793598472">
              <w:marLeft w:val="0"/>
              <w:marRight w:val="0"/>
              <w:marTop w:val="0"/>
              <w:marBottom w:val="0"/>
              <w:divBdr>
                <w:top w:val="none" w:sz="0" w:space="0" w:color="auto"/>
                <w:left w:val="none" w:sz="0" w:space="0" w:color="auto"/>
                <w:bottom w:val="none" w:sz="0" w:space="0" w:color="auto"/>
                <w:right w:val="none" w:sz="0" w:space="0" w:color="auto"/>
              </w:divBdr>
            </w:div>
          </w:divsChild>
        </w:div>
        <w:div w:id="323049845">
          <w:marLeft w:val="0"/>
          <w:marRight w:val="0"/>
          <w:marTop w:val="0"/>
          <w:marBottom w:val="0"/>
          <w:divBdr>
            <w:top w:val="none" w:sz="0" w:space="0" w:color="auto"/>
            <w:left w:val="none" w:sz="0" w:space="0" w:color="auto"/>
            <w:bottom w:val="none" w:sz="0" w:space="0" w:color="auto"/>
            <w:right w:val="none" w:sz="0" w:space="0" w:color="auto"/>
          </w:divBdr>
          <w:divsChild>
            <w:div w:id="601302679">
              <w:marLeft w:val="0"/>
              <w:marRight w:val="0"/>
              <w:marTop w:val="0"/>
              <w:marBottom w:val="0"/>
              <w:divBdr>
                <w:top w:val="none" w:sz="0" w:space="0" w:color="auto"/>
                <w:left w:val="none" w:sz="0" w:space="0" w:color="auto"/>
                <w:bottom w:val="none" w:sz="0" w:space="0" w:color="auto"/>
                <w:right w:val="none" w:sz="0" w:space="0" w:color="auto"/>
              </w:divBdr>
            </w:div>
          </w:divsChild>
        </w:div>
        <w:div w:id="324086706">
          <w:marLeft w:val="0"/>
          <w:marRight w:val="0"/>
          <w:marTop w:val="0"/>
          <w:marBottom w:val="0"/>
          <w:divBdr>
            <w:top w:val="none" w:sz="0" w:space="0" w:color="auto"/>
            <w:left w:val="none" w:sz="0" w:space="0" w:color="auto"/>
            <w:bottom w:val="none" w:sz="0" w:space="0" w:color="auto"/>
            <w:right w:val="none" w:sz="0" w:space="0" w:color="auto"/>
          </w:divBdr>
          <w:divsChild>
            <w:div w:id="1024358289">
              <w:marLeft w:val="0"/>
              <w:marRight w:val="0"/>
              <w:marTop w:val="0"/>
              <w:marBottom w:val="0"/>
              <w:divBdr>
                <w:top w:val="none" w:sz="0" w:space="0" w:color="auto"/>
                <w:left w:val="none" w:sz="0" w:space="0" w:color="auto"/>
                <w:bottom w:val="none" w:sz="0" w:space="0" w:color="auto"/>
                <w:right w:val="none" w:sz="0" w:space="0" w:color="auto"/>
              </w:divBdr>
            </w:div>
          </w:divsChild>
        </w:div>
        <w:div w:id="364867306">
          <w:marLeft w:val="0"/>
          <w:marRight w:val="0"/>
          <w:marTop w:val="0"/>
          <w:marBottom w:val="0"/>
          <w:divBdr>
            <w:top w:val="none" w:sz="0" w:space="0" w:color="auto"/>
            <w:left w:val="none" w:sz="0" w:space="0" w:color="auto"/>
            <w:bottom w:val="none" w:sz="0" w:space="0" w:color="auto"/>
            <w:right w:val="none" w:sz="0" w:space="0" w:color="auto"/>
          </w:divBdr>
          <w:divsChild>
            <w:div w:id="310598780">
              <w:marLeft w:val="0"/>
              <w:marRight w:val="0"/>
              <w:marTop w:val="0"/>
              <w:marBottom w:val="0"/>
              <w:divBdr>
                <w:top w:val="none" w:sz="0" w:space="0" w:color="auto"/>
                <w:left w:val="none" w:sz="0" w:space="0" w:color="auto"/>
                <w:bottom w:val="none" w:sz="0" w:space="0" w:color="auto"/>
                <w:right w:val="none" w:sz="0" w:space="0" w:color="auto"/>
              </w:divBdr>
            </w:div>
          </w:divsChild>
        </w:div>
        <w:div w:id="366489768">
          <w:marLeft w:val="0"/>
          <w:marRight w:val="0"/>
          <w:marTop w:val="0"/>
          <w:marBottom w:val="0"/>
          <w:divBdr>
            <w:top w:val="none" w:sz="0" w:space="0" w:color="auto"/>
            <w:left w:val="none" w:sz="0" w:space="0" w:color="auto"/>
            <w:bottom w:val="none" w:sz="0" w:space="0" w:color="auto"/>
            <w:right w:val="none" w:sz="0" w:space="0" w:color="auto"/>
          </w:divBdr>
          <w:divsChild>
            <w:div w:id="1791783197">
              <w:marLeft w:val="0"/>
              <w:marRight w:val="0"/>
              <w:marTop w:val="0"/>
              <w:marBottom w:val="0"/>
              <w:divBdr>
                <w:top w:val="none" w:sz="0" w:space="0" w:color="auto"/>
                <w:left w:val="none" w:sz="0" w:space="0" w:color="auto"/>
                <w:bottom w:val="none" w:sz="0" w:space="0" w:color="auto"/>
                <w:right w:val="none" w:sz="0" w:space="0" w:color="auto"/>
              </w:divBdr>
            </w:div>
          </w:divsChild>
        </w:div>
        <w:div w:id="370766689">
          <w:marLeft w:val="0"/>
          <w:marRight w:val="0"/>
          <w:marTop w:val="0"/>
          <w:marBottom w:val="0"/>
          <w:divBdr>
            <w:top w:val="none" w:sz="0" w:space="0" w:color="auto"/>
            <w:left w:val="none" w:sz="0" w:space="0" w:color="auto"/>
            <w:bottom w:val="none" w:sz="0" w:space="0" w:color="auto"/>
            <w:right w:val="none" w:sz="0" w:space="0" w:color="auto"/>
          </w:divBdr>
          <w:divsChild>
            <w:div w:id="1786919487">
              <w:marLeft w:val="0"/>
              <w:marRight w:val="0"/>
              <w:marTop w:val="0"/>
              <w:marBottom w:val="0"/>
              <w:divBdr>
                <w:top w:val="none" w:sz="0" w:space="0" w:color="auto"/>
                <w:left w:val="none" w:sz="0" w:space="0" w:color="auto"/>
                <w:bottom w:val="none" w:sz="0" w:space="0" w:color="auto"/>
                <w:right w:val="none" w:sz="0" w:space="0" w:color="auto"/>
              </w:divBdr>
            </w:div>
          </w:divsChild>
        </w:div>
        <w:div w:id="375930633">
          <w:marLeft w:val="0"/>
          <w:marRight w:val="0"/>
          <w:marTop w:val="0"/>
          <w:marBottom w:val="0"/>
          <w:divBdr>
            <w:top w:val="none" w:sz="0" w:space="0" w:color="auto"/>
            <w:left w:val="none" w:sz="0" w:space="0" w:color="auto"/>
            <w:bottom w:val="none" w:sz="0" w:space="0" w:color="auto"/>
            <w:right w:val="none" w:sz="0" w:space="0" w:color="auto"/>
          </w:divBdr>
          <w:divsChild>
            <w:div w:id="2072651105">
              <w:marLeft w:val="0"/>
              <w:marRight w:val="0"/>
              <w:marTop w:val="0"/>
              <w:marBottom w:val="0"/>
              <w:divBdr>
                <w:top w:val="none" w:sz="0" w:space="0" w:color="auto"/>
                <w:left w:val="none" w:sz="0" w:space="0" w:color="auto"/>
                <w:bottom w:val="none" w:sz="0" w:space="0" w:color="auto"/>
                <w:right w:val="none" w:sz="0" w:space="0" w:color="auto"/>
              </w:divBdr>
            </w:div>
          </w:divsChild>
        </w:div>
        <w:div w:id="395472618">
          <w:marLeft w:val="0"/>
          <w:marRight w:val="0"/>
          <w:marTop w:val="0"/>
          <w:marBottom w:val="0"/>
          <w:divBdr>
            <w:top w:val="none" w:sz="0" w:space="0" w:color="auto"/>
            <w:left w:val="none" w:sz="0" w:space="0" w:color="auto"/>
            <w:bottom w:val="none" w:sz="0" w:space="0" w:color="auto"/>
            <w:right w:val="none" w:sz="0" w:space="0" w:color="auto"/>
          </w:divBdr>
          <w:divsChild>
            <w:div w:id="1484271817">
              <w:marLeft w:val="0"/>
              <w:marRight w:val="0"/>
              <w:marTop w:val="0"/>
              <w:marBottom w:val="0"/>
              <w:divBdr>
                <w:top w:val="none" w:sz="0" w:space="0" w:color="auto"/>
                <w:left w:val="none" w:sz="0" w:space="0" w:color="auto"/>
                <w:bottom w:val="none" w:sz="0" w:space="0" w:color="auto"/>
                <w:right w:val="none" w:sz="0" w:space="0" w:color="auto"/>
              </w:divBdr>
            </w:div>
          </w:divsChild>
        </w:div>
        <w:div w:id="405958082">
          <w:marLeft w:val="0"/>
          <w:marRight w:val="0"/>
          <w:marTop w:val="0"/>
          <w:marBottom w:val="0"/>
          <w:divBdr>
            <w:top w:val="none" w:sz="0" w:space="0" w:color="auto"/>
            <w:left w:val="none" w:sz="0" w:space="0" w:color="auto"/>
            <w:bottom w:val="none" w:sz="0" w:space="0" w:color="auto"/>
            <w:right w:val="none" w:sz="0" w:space="0" w:color="auto"/>
          </w:divBdr>
          <w:divsChild>
            <w:div w:id="468862328">
              <w:marLeft w:val="0"/>
              <w:marRight w:val="0"/>
              <w:marTop w:val="0"/>
              <w:marBottom w:val="0"/>
              <w:divBdr>
                <w:top w:val="none" w:sz="0" w:space="0" w:color="auto"/>
                <w:left w:val="none" w:sz="0" w:space="0" w:color="auto"/>
                <w:bottom w:val="none" w:sz="0" w:space="0" w:color="auto"/>
                <w:right w:val="none" w:sz="0" w:space="0" w:color="auto"/>
              </w:divBdr>
            </w:div>
          </w:divsChild>
        </w:div>
        <w:div w:id="406996561">
          <w:marLeft w:val="0"/>
          <w:marRight w:val="0"/>
          <w:marTop w:val="0"/>
          <w:marBottom w:val="0"/>
          <w:divBdr>
            <w:top w:val="none" w:sz="0" w:space="0" w:color="auto"/>
            <w:left w:val="none" w:sz="0" w:space="0" w:color="auto"/>
            <w:bottom w:val="none" w:sz="0" w:space="0" w:color="auto"/>
            <w:right w:val="none" w:sz="0" w:space="0" w:color="auto"/>
          </w:divBdr>
          <w:divsChild>
            <w:div w:id="4137363">
              <w:marLeft w:val="0"/>
              <w:marRight w:val="0"/>
              <w:marTop w:val="0"/>
              <w:marBottom w:val="0"/>
              <w:divBdr>
                <w:top w:val="none" w:sz="0" w:space="0" w:color="auto"/>
                <w:left w:val="none" w:sz="0" w:space="0" w:color="auto"/>
                <w:bottom w:val="none" w:sz="0" w:space="0" w:color="auto"/>
                <w:right w:val="none" w:sz="0" w:space="0" w:color="auto"/>
              </w:divBdr>
            </w:div>
          </w:divsChild>
        </w:div>
        <w:div w:id="409083241">
          <w:marLeft w:val="0"/>
          <w:marRight w:val="0"/>
          <w:marTop w:val="0"/>
          <w:marBottom w:val="0"/>
          <w:divBdr>
            <w:top w:val="none" w:sz="0" w:space="0" w:color="auto"/>
            <w:left w:val="none" w:sz="0" w:space="0" w:color="auto"/>
            <w:bottom w:val="none" w:sz="0" w:space="0" w:color="auto"/>
            <w:right w:val="none" w:sz="0" w:space="0" w:color="auto"/>
          </w:divBdr>
          <w:divsChild>
            <w:div w:id="1301111128">
              <w:marLeft w:val="0"/>
              <w:marRight w:val="0"/>
              <w:marTop w:val="0"/>
              <w:marBottom w:val="0"/>
              <w:divBdr>
                <w:top w:val="none" w:sz="0" w:space="0" w:color="auto"/>
                <w:left w:val="none" w:sz="0" w:space="0" w:color="auto"/>
                <w:bottom w:val="none" w:sz="0" w:space="0" w:color="auto"/>
                <w:right w:val="none" w:sz="0" w:space="0" w:color="auto"/>
              </w:divBdr>
            </w:div>
          </w:divsChild>
        </w:div>
        <w:div w:id="446660147">
          <w:marLeft w:val="0"/>
          <w:marRight w:val="0"/>
          <w:marTop w:val="0"/>
          <w:marBottom w:val="0"/>
          <w:divBdr>
            <w:top w:val="none" w:sz="0" w:space="0" w:color="auto"/>
            <w:left w:val="none" w:sz="0" w:space="0" w:color="auto"/>
            <w:bottom w:val="none" w:sz="0" w:space="0" w:color="auto"/>
            <w:right w:val="none" w:sz="0" w:space="0" w:color="auto"/>
          </w:divBdr>
          <w:divsChild>
            <w:div w:id="915167529">
              <w:marLeft w:val="0"/>
              <w:marRight w:val="0"/>
              <w:marTop w:val="0"/>
              <w:marBottom w:val="0"/>
              <w:divBdr>
                <w:top w:val="none" w:sz="0" w:space="0" w:color="auto"/>
                <w:left w:val="none" w:sz="0" w:space="0" w:color="auto"/>
                <w:bottom w:val="none" w:sz="0" w:space="0" w:color="auto"/>
                <w:right w:val="none" w:sz="0" w:space="0" w:color="auto"/>
              </w:divBdr>
            </w:div>
          </w:divsChild>
        </w:div>
        <w:div w:id="481504246">
          <w:marLeft w:val="0"/>
          <w:marRight w:val="0"/>
          <w:marTop w:val="0"/>
          <w:marBottom w:val="0"/>
          <w:divBdr>
            <w:top w:val="none" w:sz="0" w:space="0" w:color="auto"/>
            <w:left w:val="none" w:sz="0" w:space="0" w:color="auto"/>
            <w:bottom w:val="none" w:sz="0" w:space="0" w:color="auto"/>
            <w:right w:val="none" w:sz="0" w:space="0" w:color="auto"/>
          </w:divBdr>
          <w:divsChild>
            <w:div w:id="514199290">
              <w:marLeft w:val="0"/>
              <w:marRight w:val="0"/>
              <w:marTop w:val="0"/>
              <w:marBottom w:val="0"/>
              <w:divBdr>
                <w:top w:val="none" w:sz="0" w:space="0" w:color="auto"/>
                <w:left w:val="none" w:sz="0" w:space="0" w:color="auto"/>
                <w:bottom w:val="none" w:sz="0" w:space="0" w:color="auto"/>
                <w:right w:val="none" w:sz="0" w:space="0" w:color="auto"/>
              </w:divBdr>
            </w:div>
          </w:divsChild>
        </w:div>
        <w:div w:id="481849245">
          <w:marLeft w:val="0"/>
          <w:marRight w:val="0"/>
          <w:marTop w:val="0"/>
          <w:marBottom w:val="0"/>
          <w:divBdr>
            <w:top w:val="none" w:sz="0" w:space="0" w:color="auto"/>
            <w:left w:val="none" w:sz="0" w:space="0" w:color="auto"/>
            <w:bottom w:val="none" w:sz="0" w:space="0" w:color="auto"/>
            <w:right w:val="none" w:sz="0" w:space="0" w:color="auto"/>
          </w:divBdr>
          <w:divsChild>
            <w:div w:id="938441774">
              <w:marLeft w:val="0"/>
              <w:marRight w:val="0"/>
              <w:marTop w:val="0"/>
              <w:marBottom w:val="0"/>
              <w:divBdr>
                <w:top w:val="none" w:sz="0" w:space="0" w:color="auto"/>
                <w:left w:val="none" w:sz="0" w:space="0" w:color="auto"/>
                <w:bottom w:val="none" w:sz="0" w:space="0" w:color="auto"/>
                <w:right w:val="none" w:sz="0" w:space="0" w:color="auto"/>
              </w:divBdr>
            </w:div>
          </w:divsChild>
        </w:div>
        <w:div w:id="503517298">
          <w:marLeft w:val="0"/>
          <w:marRight w:val="0"/>
          <w:marTop w:val="0"/>
          <w:marBottom w:val="0"/>
          <w:divBdr>
            <w:top w:val="none" w:sz="0" w:space="0" w:color="auto"/>
            <w:left w:val="none" w:sz="0" w:space="0" w:color="auto"/>
            <w:bottom w:val="none" w:sz="0" w:space="0" w:color="auto"/>
            <w:right w:val="none" w:sz="0" w:space="0" w:color="auto"/>
          </w:divBdr>
          <w:divsChild>
            <w:div w:id="1703897099">
              <w:marLeft w:val="0"/>
              <w:marRight w:val="0"/>
              <w:marTop w:val="0"/>
              <w:marBottom w:val="0"/>
              <w:divBdr>
                <w:top w:val="none" w:sz="0" w:space="0" w:color="auto"/>
                <w:left w:val="none" w:sz="0" w:space="0" w:color="auto"/>
                <w:bottom w:val="none" w:sz="0" w:space="0" w:color="auto"/>
                <w:right w:val="none" w:sz="0" w:space="0" w:color="auto"/>
              </w:divBdr>
            </w:div>
          </w:divsChild>
        </w:div>
        <w:div w:id="504249009">
          <w:marLeft w:val="0"/>
          <w:marRight w:val="0"/>
          <w:marTop w:val="0"/>
          <w:marBottom w:val="0"/>
          <w:divBdr>
            <w:top w:val="none" w:sz="0" w:space="0" w:color="auto"/>
            <w:left w:val="none" w:sz="0" w:space="0" w:color="auto"/>
            <w:bottom w:val="none" w:sz="0" w:space="0" w:color="auto"/>
            <w:right w:val="none" w:sz="0" w:space="0" w:color="auto"/>
          </w:divBdr>
          <w:divsChild>
            <w:div w:id="852885591">
              <w:marLeft w:val="0"/>
              <w:marRight w:val="0"/>
              <w:marTop w:val="0"/>
              <w:marBottom w:val="0"/>
              <w:divBdr>
                <w:top w:val="none" w:sz="0" w:space="0" w:color="auto"/>
                <w:left w:val="none" w:sz="0" w:space="0" w:color="auto"/>
                <w:bottom w:val="none" w:sz="0" w:space="0" w:color="auto"/>
                <w:right w:val="none" w:sz="0" w:space="0" w:color="auto"/>
              </w:divBdr>
            </w:div>
          </w:divsChild>
        </w:div>
        <w:div w:id="522866751">
          <w:marLeft w:val="0"/>
          <w:marRight w:val="0"/>
          <w:marTop w:val="0"/>
          <w:marBottom w:val="0"/>
          <w:divBdr>
            <w:top w:val="none" w:sz="0" w:space="0" w:color="auto"/>
            <w:left w:val="none" w:sz="0" w:space="0" w:color="auto"/>
            <w:bottom w:val="none" w:sz="0" w:space="0" w:color="auto"/>
            <w:right w:val="none" w:sz="0" w:space="0" w:color="auto"/>
          </w:divBdr>
          <w:divsChild>
            <w:div w:id="1877424203">
              <w:marLeft w:val="0"/>
              <w:marRight w:val="0"/>
              <w:marTop w:val="0"/>
              <w:marBottom w:val="0"/>
              <w:divBdr>
                <w:top w:val="none" w:sz="0" w:space="0" w:color="auto"/>
                <w:left w:val="none" w:sz="0" w:space="0" w:color="auto"/>
                <w:bottom w:val="none" w:sz="0" w:space="0" w:color="auto"/>
                <w:right w:val="none" w:sz="0" w:space="0" w:color="auto"/>
              </w:divBdr>
            </w:div>
          </w:divsChild>
        </w:div>
        <w:div w:id="543759209">
          <w:marLeft w:val="0"/>
          <w:marRight w:val="0"/>
          <w:marTop w:val="0"/>
          <w:marBottom w:val="0"/>
          <w:divBdr>
            <w:top w:val="none" w:sz="0" w:space="0" w:color="auto"/>
            <w:left w:val="none" w:sz="0" w:space="0" w:color="auto"/>
            <w:bottom w:val="none" w:sz="0" w:space="0" w:color="auto"/>
            <w:right w:val="none" w:sz="0" w:space="0" w:color="auto"/>
          </w:divBdr>
          <w:divsChild>
            <w:div w:id="2119328942">
              <w:marLeft w:val="0"/>
              <w:marRight w:val="0"/>
              <w:marTop w:val="0"/>
              <w:marBottom w:val="0"/>
              <w:divBdr>
                <w:top w:val="none" w:sz="0" w:space="0" w:color="auto"/>
                <w:left w:val="none" w:sz="0" w:space="0" w:color="auto"/>
                <w:bottom w:val="none" w:sz="0" w:space="0" w:color="auto"/>
                <w:right w:val="none" w:sz="0" w:space="0" w:color="auto"/>
              </w:divBdr>
            </w:div>
          </w:divsChild>
        </w:div>
        <w:div w:id="547840145">
          <w:marLeft w:val="0"/>
          <w:marRight w:val="0"/>
          <w:marTop w:val="0"/>
          <w:marBottom w:val="0"/>
          <w:divBdr>
            <w:top w:val="none" w:sz="0" w:space="0" w:color="auto"/>
            <w:left w:val="none" w:sz="0" w:space="0" w:color="auto"/>
            <w:bottom w:val="none" w:sz="0" w:space="0" w:color="auto"/>
            <w:right w:val="none" w:sz="0" w:space="0" w:color="auto"/>
          </w:divBdr>
          <w:divsChild>
            <w:div w:id="18356226">
              <w:marLeft w:val="0"/>
              <w:marRight w:val="0"/>
              <w:marTop w:val="0"/>
              <w:marBottom w:val="0"/>
              <w:divBdr>
                <w:top w:val="none" w:sz="0" w:space="0" w:color="auto"/>
                <w:left w:val="none" w:sz="0" w:space="0" w:color="auto"/>
                <w:bottom w:val="none" w:sz="0" w:space="0" w:color="auto"/>
                <w:right w:val="none" w:sz="0" w:space="0" w:color="auto"/>
              </w:divBdr>
            </w:div>
          </w:divsChild>
        </w:div>
        <w:div w:id="556936963">
          <w:marLeft w:val="0"/>
          <w:marRight w:val="0"/>
          <w:marTop w:val="0"/>
          <w:marBottom w:val="0"/>
          <w:divBdr>
            <w:top w:val="none" w:sz="0" w:space="0" w:color="auto"/>
            <w:left w:val="none" w:sz="0" w:space="0" w:color="auto"/>
            <w:bottom w:val="none" w:sz="0" w:space="0" w:color="auto"/>
            <w:right w:val="none" w:sz="0" w:space="0" w:color="auto"/>
          </w:divBdr>
          <w:divsChild>
            <w:div w:id="357630256">
              <w:marLeft w:val="0"/>
              <w:marRight w:val="0"/>
              <w:marTop w:val="0"/>
              <w:marBottom w:val="0"/>
              <w:divBdr>
                <w:top w:val="none" w:sz="0" w:space="0" w:color="auto"/>
                <w:left w:val="none" w:sz="0" w:space="0" w:color="auto"/>
                <w:bottom w:val="none" w:sz="0" w:space="0" w:color="auto"/>
                <w:right w:val="none" w:sz="0" w:space="0" w:color="auto"/>
              </w:divBdr>
            </w:div>
          </w:divsChild>
        </w:div>
        <w:div w:id="565844882">
          <w:marLeft w:val="0"/>
          <w:marRight w:val="0"/>
          <w:marTop w:val="0"/>
          <w:marBottom w:val="0"/>
          <w:divBdr>
            <w:top w:val="none" w:sz="0" w:space="0" w:color="auto"/>
            <w:left w:val="none" w:sz="0" w:space="0" w:color="auto"/>
            <w:bottom w:val="none" w:sz="0" w:space="0" w:color="auto"/>
            <w:right w:val="none" w:sz="0" w:space="0" w:color="auto"/>
          </w:divBdr>
          <w:divsChild>
            <w:div w:id="1303577484">
              <w:marLeft w:val="0"/>
              <w:marRight w:val="0"/>
              <w:marTop w:val="0"/>
              <w:marBottom w:val="0"/>
              <w:divBdr>
                <w:top w:val="none" w:sz="0" w:space="0" w:color="auto"/>
                <w:left w:val="none" w:sz="0" w:space="0" w:color="auto"/>
                <w:bottom w:val="none" w:sz="0" w:space="0" w:color="auto"/>
                <w:right w:val="none" w:sz="0" w:space="0" w:color="auto"/>
              </w:divBdr>
            </w:div>
          </w:divsChild>
        </w:div>
        <w:div w:id="599677798">
          <w:marLeft w:val="0"/>
          <w:marRight w:val="0"/>
          <w:marTop w:val="0"/>
          <w:marBottom w:val="0"/>
          <w:divBdr>
            <w:top w:val="none" w:sz="0" w:space="0" w:color="auto"/>
            <w:left w:val="none" w:sz="0" w:space="0" w:color="auto"/>
            <w:bottom w:val="none" w:sz="0" w:space="0" w:color="auto"/>
            <w:right w:val="none" w:sz="0" w:space="0" w:color="auto"/>
          </w:divBdr>
          <w:divsChild>
            <w:div w:id="1224878304">
              <w:marLeft w:val="0"/>
              <w:marRight w:val="0"/>
              <w:marTop w:val="0"/>
              <w:marBottom w:val="0"/>
              <w:divBdr>
                <w:top w:val="none" w:sz="0" w:space="0" w:color="auto"/>
                <w:left w:val="none" w:sz="0" w:space="0" w:color="auto"/>
                <w:bottom w:val="none" w:sz="0" w:space="0" w:color="auto"/>
                <w:right w:val="none" w:sz="0" w:space="0" w:color="auto"/>
              </w:divBdr>
            </w:div>
          </w:divsChild>
        </w:div>
        <w:div w:id="602961526">
          <w:marLeft w:val="0"/>
          <w:marRight w:val="0"/>
          <w:marTop w:val="0"/>
          <w:marBottom w:val="0"/>
          <w:divBdr>
            <w:top w:val="none" w:sz="0" w:space="0" w:color="auto"/>
            <w:left w:val="none" w:sz="0" w:space="0" w:color="auto"/>
            <w:bottom w:val="none" w:sz="0" w:space="0" w:color="auto"/>
            <w:right w:val="none" w:sz="0" w:space="0" w:color="auto"/>
          </w:divBdr>
          <w:divsChild>
            <w:div w:id="26226806">
              <w:marLeft w:val="0"/>
              <w:marRight w:val="0"/>
              <w:marTop w:val="0"/>
              <w:marBottom w:val="0"/>
              <w:divBdr>
                <w:top w:val="none" w:sz="0" w:space="0" w:color="auto"/>
                <w:left w:val="none" w:sz="0" w:space="0" w:color="auto"/>
                <w:bottom w:val="none" w:sz="0" w:space="0" w:color="auto"/>
                <w:right w:val="none" w:sz="0" w:space="0" w:color="auto"/>
              </w:divBdr>
            </w:div>
          </w:divsChild>
        </w:div>
        <w:div w:id="627903129">
          <w:marLeft w:val="0"/>
          <w:marRight w:val="0"/>
          <w:marTop w:val="0"/>
          <w:marBottom w:val="0"/>
          <w:divBdr>
            <w:top w:val="none" w:sz="0" w:space="0" w:color="auto"/>
            <w:left w:val="none" w:sz="0" w:space="0" w:color="auto"/>
            <w:bottom w:val="none" w:sz="0" w:space="0" w:color="auto"/>
            <w:right w:val="none" w:sz="0" w:space="0" w:color="auto"/>
          </w:divBdr>
          <w:divsChild>
            <w:div w:id="220752791">
              <w:marLeft w:val="0"/>
              <w:marRight w:val="0"/>
              <w:marTop w:val="0"/>
              <w:marBottom w:val="0"/>
              <w:divBdr>
                <w:top w:val="none" w:sz="0" w:space="0" w:color="auto"/>
                <w:left w:val="none" w:sz="0" w:space="0" w:color="auto"/>
                <w:bottom w:val="none" w:sz="0" w:space="0" w:color="auto"/>
                <w:right w:val="none" w:sz="0" w:space="0" w:color="auto"/>
              </w:divBdr>
            </w:div>
          </w:divsChild>
        </w:div>
        <w:div w:id="653412649">
          <w:marLeft w:val="0"/>
          <w:marRight w:val="0"/>
          <w:marTop w:val="0"/>
          <w:marBottom w:val="0"/>
          <w:divBdr>
            <w:top w:val="none" w:sz="0" w:space="0" w:color="auto"/>
            <w:left w:val="none" w:sz="0" w:space="0" w:color="auto"/>
            <w:bottom w:val="none" w:sz="0" w:space="0" w:color="auto"/>
            <w:right w:val="none" w:sz="0" w:space="0" w:color="auto"/>
          </w:divBdr>
          <w:divsChild>
            <w:div w:id="2024670473">
              <w:marLeft w:val="0"/>
              <w:marRight w:val="0"/>
              <w:marTop w:val="0"/>
              <w:marBottom w:val="0"/>
              <w:divBdr>
                <w:top w:val="none" w:sz="0" w:space="0" w:color="auto"/>
                <w:left w:val="none" w:sz="0" w:space="0" w:color="auto"/>
                <w:bottom w:val="none" w:sz="0" w:space="0" w:color="auto"/>
                <w:right w:val="none" w:sz="0" w:space="0" w:color="auto"/>
              </w:divBdr>
            </w:div>
          </w:divsChild>
        </w:div>
        <w:div w:id="660696974">
          <w:marLeft w:val="0"/>
          <w:marRight w:val="0"/>
          <w:marTop w:val="0"/>
          <w:marBottom w:val="0"/>
          <w:divBdr>
            <w:top w:val="none" w:sz="0" w:space="0" w:color="auto"/>
            <w:left w:val="none" w:sz="0" w:space="0" w:color="auto"/>
            <w:bottom w:val="none" w:sz="0" w:space="0" w:color="auto"/>
            <w:right w:val="none" w:sz="0" w:space="0" w:color="auto"/>
          </w:divBdr>
          <w:divsChild>
            <w:div w:id="619730340">
              <w:marLeft w:val="0"/>
              <w:marRight w:val="0"/>
              <w:marTop w:val="0"/>
              <w:marBottom w:val="0"/>
              <w:divBdr>
                <w:top w:val="none" w:sz="0" w:space="0" w:color="auto"/>
                <w:left w:val="none" w:sz="0" w:space="0" w:color="auto"/>
                <w:bottom w:val="none" w:sz="0" w:space="0" w:color="auto"/>
                <w:right w:val="none" w:sz="0" w:space="0" w:color="auto"/>
              </w:divBdr>
            </w:div>
          </w:divsChild>
        </w:div>
        <w:div w:id="693652144">
          <w:marLeft w:val="0"/>
          <w:marRight w:val="0"/>
          <w:marTop w:val="0"/>
          <w:marBottom w:val="0"/>
          <w:divBdr>
            <w:top w:val="none" w:sz="0" w:space="0" w:color="auto"/>
            <w:left w:val="none" w:sz="0" w:space="0" w:color="auto"/>
            <w:bottom w:val="none" w:sz="0" w:space="0" w:color="auto"/>
            <w:right w:val="none" w:sz="0" w:space="0" w:color="auto"/>
          </w:divBdr>
          <w:divsChild>
            <w:div w:id="842207461">
              <w:marLeft w:val="0"/>
              <w:marRight w:val="0"/>
              <w:marTop w:val="0"/>
              <w:marBottom w:val="0"/>
              <w:divBdr>
                <w:top w:val="none" w:sz="0" w:space="0" w:color="auto"/>
                <w:left w:val="none" w:sz="0" w:space="0" w:color="auto"/>
                <w:bottom w:val="none" w:sz="0" w:space="0" w:color="auto"/>
                <w:right w:val="none" w:sz="0" w:space="0" w:color="auto"/>
              </w:divBdr>
            </w:div>
          </w:divsChild>
        </w:div>
        <w:div w:id="696202157">
          <w:marLeft w:val="0"/>
          <w:marRight w:val="0"/>
          <w:marTop w:val="0"/>
          <w:marBottom w:val="0"/>
          <w:divBdr>
            <w:top w:val="none" w:sz="0" w:space="0" w:color="auto"/>
            <w:left w:val="none" w:sz="0" w:space="0" w:color="auto"/>
            <w:bottom w:val="none" w:sz="0" w:space="0" w:color="auto"/>
            <w:right w:val="none" w:sz="0" w:space="0" w:color="auto"/>
          </w:divBdr>
          <w:divsChild>
            <w:div w:id="1080370159">
              <w:marLeft w:val="0"/>
              <w:marRight w:val="0"/>
              <w:marTop w:val="0"/>
              <w:marBottom w:val="0"/>
              <w:divBdr>
                <w:top w:val="none" w:sz="0" w:space="0" w:color="auto"/>
                <w:left w:val="none" w:sz="0" w:space="0" w:color="auto"/>
                <w:bottom w:val="none" w:sz="0" w:space="0" w:color="auto"/>
                <w:right w:val="none" w:sz="0" w:space="0" w:color="auto"/>
              </w:divBdr>
            </w:div>
          </w:divsChild>
        </w:div>
        <w:div w:id="713312002">
          <w:marLeft w:val="0"/>
          <w:marRight w:val="0"/>
          <w:marTop w:val="0"/>
          <w:marBottom w:val="0"/>
          <w:divBdr>
            <w:top w:val="none" w:sz="0" w:space="0" w:color="auto"/>
            <w:left w:val="none" w:sz="0" w:space="0" w:color="auto"/>
            <w:bottom w:val="none" w:sz="0" w:space="0" w:color="auto"/>
            <w:right w:val="none" w:sz="0" w:space="0" w:color="auto"/>
          </w:divBdr>
          <w:divsChild>
            <w:div w:id="1785684046">
              <w:marLeft w:val="0"/>
              <w:marRight w:val="0"/>
              <w:marTop w:val="0"/>
              <w:marBottom w:val="0"/>
              <w:divBdr>
                <w:top w:val="none" w:sz="0" w:space="0" w:color="auto"/>
                <w:left w:val="none" w:sz="0" w:space="0" w:color="auto"/>
                <w:bottom w:val="none" w:sz="0" w:space="0" w:color="auto"/>
                <w:right w:val="none" w:sz="0" w:space="0" w:color="auto"/>
              </w:divBdr>
            </w:div>
          </w:divsChild>
        </w:div>
        <w:div w:id="719745934">
          <w:marLeft w:val="0"/>
          <w:marRight w:val="0"/>
          <w:marTop w:val="0"/>
          <w:marBottom w:val="0"/>
          <w:divBdr>
            <w:top w:val="none" w:sz="0" w:space="0" w:color="auto"/>
            <w:left w:val="none" w:sz="0" w:space="0" w:color="auto"/>
            <w:bottom w:val="none" w:sz="0" w:space="0" w:color="auto"/>
            <w:right w:val="none" w:sz="0" w:space="0" w:color="auto"/>
          </w:divBdr>
          <w:divsChild>
            <w:div w:id="517962448">
              <w:marLeft w:val="0"/>
              <w:marRight w:val="0"/>
              <w:marTop w:val="0"/>
              <w:marBottom w:val="0"/>
              <w:divBdr>
                <w:top w:val="none" w:sz="0" w:space="0" w:color="auto"/>
                <w:left w:val="none" w:sz="0" w:space="0" w:color="auto"/>
                <w:bottom w:val="none" w:sz="0" w:space="0" w:color="auto"/>
                <w:right w:val="none" w:sz="0" w:space="0" w:color="auto"/>
              </w:divBdr>
            </w:div>
          </w:divsChild>
        </w:div>
        <w:div w:id="730421006">
          <w:marLeft w:val="0"/>
          <w:marRight w:val="0"/>
          <w:marTop w:val="0"/>
          <w:marBottom w:val="0"/>
          <w:divBdr>
            <w:top w:val="none" w:sz="0" w:space="0" w:color="auto"/>
            <w:left w:val="none" w:sz="0" w:space="0" w:color="auto"/>
            <w:bottom w:val="none" w:sz="0" w:space="0" w:color="auto"/>
            <w:right w:val="none" w:sz="0" w:space="0" w:color="auto"/>
          </w:divBdr>
          <w:divsChild>
            <w:div w:id="1681810453">
              <w:marLeft w:val="0"/>
              <w:marRight w:val="0"/>
              <w:marTop w:val="0"/>
              <w:marBottom w:val="0"/>
              <w:divBdr>
                <w:top w:val="none" w:sz="0" w:space="0" w:color="auto"/>
                <w:left w:val="none" w:sz="0" w:space="0" w:color="auto"/>
                <w:bottom w:val="none" w:sz="0" w:space="0" w:color="auto"/>
                <w:right w:val="none" w:sz="0" w:space="0" w:color="auto"/>
              </w:divBdr>
            </w:div>
          </w:divsChild>
        </w:div>
        <w:div w:id="737442650">
          <w:marLeft w:val="0"/>
          <w:marRight w:val="0"/>
          <w:marTop w:val="0"/>
          <w:marBottom w:val="0"/>
          <w:divBdr>
            <w:top w:val="none" w:sz="0" w:space="0" w:color="auto"/>
            <w:left w:val="none" w:sz="0" w:space="0" w:color="auto"/>
            <w:bottom w:val="none" w:sz="0" w:space="0" w:color="auto"/>
            <w:right w:val="none" w:sz="0" w:space="0" w:color="auto"/>
          </w:divBdr>
          <w:divsChild>
            <w:div w:id="1115247683">
              <w:marLeft w:val="0"/>
              <w:marRight w:val="0"/>
              <w:marTop w:val="0"/>
              <w:marBottom w:val="0"/>
              <w:divBdr>
                <w:top w:val="none" w:sz="0" w:space="0" w:color="auto"/>
                <w:left w:val="none" w:sz="0" w:space="0" w:color="auto"/>
                <w:bottom w:val="none" w:sz="0" w:space="0" w:color="auto"/>
                <w:right w:val="none" w:sz="0" w:space="0" w:color="auto"/>
              </w:divBdr>
            </w:div>
          </w:divsChild>
        </w:div>
        <w:div w:id="739448917">
          <w:marLeft w:val="0"/>
          <w:marRight w:val="0"/>
          <w:marTop w:val="0"/>
          <w:marBottom w:val="0"/>
          <w:divBdr>
            <w:top w:val="none" w:sz="0" w:space="0" w:color="auto"/>
            <w:left w:val="none" w:sz="0" w:space="0" w:color="auto"/>
            <w:bottom w:val="none" w:sz="0" w:space="0" w:color="auto"/>
            <w:right w:val="none" w:sz="0" w:space="0" w:color="auto"/>
          </w:divBdr>
          <w:divsChild>
            <w:div w:id="1659573320">
              <w:marLeft w:val="0"/>
              <w:marRight w:val="0"/>
              <w:marTop w:val="0"/>
              <w:marBottom w:val="0"/>
              <w:divBdr>
                <w:top w:val="none" w:sz="0" w:space="0" w:color="auto"/>
                <w:left w:val="none" w:sz="0" w:space="0" w:color="auto"/>
                <w:bottom w:val="none" w:sz="0" w:space="0" w:color="auto"/>
                <w:right w:val="none" w:sz="0" w:space="0" w:color="auto"/>
              </w:divBdr>
            </w:div>
          </w:divsChild>
        </w:div>
        <w:div w:id="741105983">
          <w:marLeft w:val="0"/>
          <w:marRight w:val="0"/>
          <w:marTop w:val="0"/>
          <w:marBottom w:val="0"/>
          <w:divBdr>
            <w:top w:val="none" w:sz="0" w:space="0" w:color="auto"/>
            <w:left w:val="none" w:sz="0" w:space="0" w:color="auto"/>
            <w:bottom w:val="none" w:sz="0" w:space="0" w:color="auto"/>
            <w:right w:val="none" w:sz="0" w:space="0" w:color="auto"/>
          </w:divBdr>
          <w:divsChild>
            <w:div w:id="1290546607">
              <w:marLeft w:val="0"/>
              <w:marRight w:val="0"/>
              <w:marTop w:val="0"/>
              <w:marBottom w:val="0"/>
              <w:divBdr>
                <w:top w:val="none" w:sz="0" w:space="0" w:color="auto"/>
                <w:left w:val="none" w:sz="0" w:space="0" w:color="auto"/>
                <w:bottom w:val="none" w:sz="0" w:space="0" w:color="auto"/>
                <w:right w:val="none" w:sz="0" w:space="0" w:color="auto"/>
              </w:divBdr>
            </w:div>
          </w:divsChild>
        </w:div>
        <w:div w:id="751901323">
          <w:marLeft w:val="0"/>
          <w:marRight w:val="0"/>
          <w:marTop w:val="0"/>
          <w:marBottom w:val="0"/>
          <w:divBdr>
            <w:top w:val="none" w:sz="0" w:space="0" w:color="auto"/>
            <w:left w:val="none" w:sz="0" w:space="0" w:color="auto"/>
            <w:bottom w:val="none" w:sz="0" w:space="0" w:color="auto"/>
            <w:right w:val="none" w:sz="0" w:space="0" w:color="auto"/>
          </w:divBdr>
          <w:divsChild>
            <w:div w:id="2095078961">
              <w:marLeft w:val="0"/>
              <w:marRight w:val="0"/>
              <w:marTop w:val="0"/>
              <w:marBottom w:val="0"/>
              <w:divBdr>
                <w:top w:val="none" w:sz="0" w:space="0" w:color="auto"/>
                <w:left w:val="none" w:sz="0" w:space="0" w:color="auto"/>
                <w:bottom w:val="none" w:sz="0" w:space="0" w:color="auto"/>
                <w:right w:val="none" w:sz="0" w:space="0" w:color="auto"/>
              </w:divBdr>
            </w:div>
          </w:divsChild>
        </w:div>
        <w:div w:id="757794473">
          <w:marLeft w:val="0"/>
          <w:marRight w:val="0"/>
          <w:marTop w:val="0"/>
          <w:marBottom w:val="0"/>
          <w:divBdr>
            <w:top w:val="none" w:sz="0" w:space="0" w:color="auto"/>
            <w:left w:val="none" w:sz="0" w:space="0" w:color="auto"/>
            <w:bottom w:val="none" w:sz="0" w:space="0" w:color="auto"/>
            <w:right w:val="none" w:sz="0" w:space="0" w:color="auto"/>
          </w:divBdr>
          <w:divsChild>
            <w:div w:id="953286760">
              <w:marLeft w:val="0"/>
              <w:marRight w:val="0"/>
              <w:marTop w:val="0"/>
              <w:marBottom w:val="0"/>
              <w:divBdr>
                <w:top w:val="none" w:sz="0" w:space="0" w:color="auto"/>
                <w:left w:val="none" w:sz="0" w:space="0" w:color="auto"/>
                <w:bottom w:val="none" w:sz="0" w:space="0" w:color="auto"/>
                <w:right w:val="none" w:sz="0" w:space="0" w:color="auto"/>
              </w:divBdr>
            </w:div>
          </w:divsChild>
        </w:div>
        <w:div w:id="777604935">
          <w:marLeft w:val="0"/>
          <w:marRight w:val="0"/>
          <w:marTop w:val="0"/>
          <w:marBottom w:val="0"/>
          <w:divBdr>
            <w:top w:val="none" w:sz="0" w:space="0" w:color="auto"/>
            <w:left w:val="none" w:sz="0" w:space="0" w:color="auto"/>
            <w:bottom w:val="none" w:sz="0" w:space="0" w:color="auto"/>
            <w:right w:val="none" w:sz="0" w:space="0" w:color="auto"/>
          </w:divBdr>
          <w:divsChild>
            <w:div w:id="1854416933">
              <w:marLeft w:val="0"/>
              <w:marRight w:val="0"/>
              <w:marTop w:val="0"/>
              <w:marBottom w:val="0"/>
              <w:divBdr>
                <w:top w:val="none" w:sz="0" w:space="0" w:color="auto"/>
                <w:left w:val="none" w:sz="0" w:space="0" w:color="auto"/>
                <w:bottom w:val="none" w:sz="0" w:space="0" w:color="auto"/>
                <w:right w:val="none" w:sz="0" w:space="0" w:color="auto"/>
              </w:divBdr>
            </w:div>
          </w:divsChild>
        </w:div>
        <w:div w:id="791557671">
          <w:marLeft w:val="0"/>
          <w:marRight w:val="0"/>
          <w:marTop w:val="0"/>
          <w:marBottom w:val="0"/>
          <w:divBdr>
            <w:top w:val="none" w:sz="0" w:space="0" w:color="auto"/>
            <w:left w:val="none" w:sz="0" w:space="0" w:color="auto"/>
            <w:bottom w:val="none" w:sz="0" w:space="0" w:color="auto"/>
            <w:right w:val="none" w:sz="0" w:space="0" w:color="auto"/>
          </w:divBdr>
          <w:divsChild>
            <w:div w:id="2023583793">
              <w:marLeft w:val="0"/>
              <w:marRight w:val="0"/>
              <w:marTop w:val="0"/>
              <w:marBottom w:val="0"/>
              <w:divBdr>
                <w:top w:val="none" w:sz="0" w:space="0" w:color="auto"/>
                <w:left w:val="none" w:sz="0" w:space="0" w:color="auto"/>
                <w:bottom w:val="none" w:sz="0" w:space="0" w:color="auto"/>
                <w:right w:val="none" w:sz="0" w:space="0" w:color="auto"/>
              </w:divBdr>
            </w:div>
          </w:divsChild>
        </w:div>
        <w:div w:id="791631627">
          <w:marLeft w:val="0"/>
          <w:marRight w:val="0"/>
          <w:marTop w:val="0"/>
          <w:marBottom w:val="0"/>
          <w:divBdr>
            <w:top w:val="none" w:sz="0" w:space="0" w:color="auto"/>
            <w:left w:val="none" w:sz="0" w:space="0" w:color="auto"/>
            <w:bottom w:val="none" w:sz="0" w:space="0" w:color="auto"/>
            <w:right w:val="none" w:sz="0" w:space="0" w:color="auto"/>
          </w:divBdr>
          <w:divsChild>
            <w:div w:id="323970600">
              <w:marLeft w:val="0"/>
              <w:marRight w:val="0"/>
              <w:marTop w:val="0"/>
              <w:marBottom w:val="0"/>
              <w:divBdr>
                <w:top w:val="none" w:sz="0" w:space="0" w:color="auto"/>
                <w:left w:val="none" w:sz="0" w:space="0" w:color="auto"/>
                <w:bottom w:val="none" w:sz="0" w:space="0" w:color="auto"/>
                <w:right w:val="none" w:sz="0" w:space="0" w:color="auto"/>
              </w:divBdr>
            </w:div>
          </w:divsChild>
        </w:div>
        <w:div w:id="805390866">
          <w:marLeft w:val="0"/>
          <w:marRight w:val="0"/>
          <w:marTop w:val="0"/>
          <w:marBottom w:val="0"/>
          <w:divBdr>
            <w:top w:val="none" w:sz="0" w:space="0" w:color="auto"/>
            <w:left w:val="none" w:sz="0" w:space="0" w:color="auto"/>
            <w:bottom w:val="none" w:sz="0" w:space="0" w:color="auto"/>
            <w:right w:val="none" w:sz="0" w:space="0" w:color="auto"/>
          </w:divBdr>
          <w:divsChild>
            <w:div w:id="1025056338">
              <w:marLeft w:val="0"/>
              <w:marRight w:val="0"/>
              <w:marTop w:val="0"/>
              <w:marBottom w:val="0"/>
              <w:divBdr>
                <w:top w:val="none" w:sz="0" w:space="0" w:color="auto"/>
                <w:left w:val="none" w:sz="0" w:space="0" w:color="auto"/>
                <w:bottom w:val="none" w:sz="0" w:space="0" w:color="auto"/>
                <w:right w:val="none" w:sz="0" w:space="0" w:color="auto"/>
              </w:divBdr>
            </w:div>
          </w:divsChild>
        </w:div>
        <w:div w:id="807019588">
          <w:marLeft w:val="0"/>
          <w:marRight w:val="0"/>
          <w:marTop w:val="0"/>
          <w:marBottom w:val="0"/>
          <w:divBdr>
            <w:top w:val="none" w:sz="0" w:space="0" w:color="auto"/>
            <w:left w:val="none" w:sz="0" w:space="0" w:color="auto"/>
            <w:bottom w:val="none" w:sz="0" w:space="0" w:color="auto"/>
            <w:right w:val="none" w:sz="0" w:space="0" w:color="auto"/>
          </w:divBdr>
          <w:divsChild>
            <w:div w:id="304431290">
              <w:marLeft w:val="0"/>
              <w:marRight w:val="0"/>
              <w:marTop w:val="0"/>
              <w:marBottom w:val="0"/>
              <w:divBdr>
                <w:top w:val="none" w:sz="0" w:space="0" w:color="auto"/>
                <w:left w:val="none" w:sz="0" w:space="0" w:color="auto"/>
                <w:bottom w:val="none" w:sz="0" w:space="0" w:color="auto"/>
                <w:right w:val="none" w:sz="0" w:space="0" w:color="auto"/>
              </w:divBdr>
            </w:div>
          </w:divsChild>
        </w:div>
        <w:div w:id="813108568">
          <w:marLeft w:val="0"/>
          <w:marRight w:val="0"/>
          <w:marTop w:val="0"/>
          <w:marBottom w:val="0"/>
          <w:divBdr>
            <w:top w:val="none" w:sz="0" w:space="0" w:color="auto"/>
            <w:left w:val="none" w:sz="0" w:space="0" w:color="auto"/>
            <w:bottom w:val="none" w:sz="0" w:space="0" w:color="auto"/>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sChild>
        </w:div>
        <w:div w:id="817234318">
          <w:marLeft w:val="0"/>
          <w:marRight w:val="0"/>
          <w:marTop w:val="0"/>
          <w:marBottom w:val="0"/>
          <w:divBdr>
            <w:top w:val="none" w:sz="0" w:space="0" w:color="auto"/>
            <w:left w:val="none" w:sz="0" w:space="0" w:color="auto"/>
            <w:bottom w:val="none" w:sz="0" w:space="0" w:color="auto"/>
            <w:right w:val="none" w:sz="0" w:space="0" w:color="auto"/>
          </w:divBdr>
          <w:divsChild>
            <w:div w:id="1591962391">
              <w:marLeft w:val="0"/>
              <w:marRight w:val="0"/>
              <w:marTop w:val="0"/>
              <w:marBottom w:val="0"/>
              <w:divBdr>
                <w:top w:val="none" w:sz="0" w:space="0" w:color="auto"/>
                <w:left w:val="none" w:sz="0" w:space="0" w:color="auto"/>
                <w:bottom w:val="none" w:sz="0" w:space="0" w:color="auto"/>
                <w:right w:val="none" w:sz="0" w:space="0" w:color="auto"/>
              </w:divBdr>
            </w:div>
            <w:div w:id="1917745268">
              <w:marLeft w:val="0"/>
              <w:marRight w:val="0"/>
              <w:marTop w:val="0"/>
              <w:marBottom w:val="0"/>
              <w:divBdr>
                <w:top w:val="none" w:sz="0" w:space="0" w:color="auto"/>
                <w:left w:val="none" w:sz="0" w:space="0" w:color="auto"/>
                <w:bottom w:val="none" w:sz="0" w:space="0" w:color="auto"/>
                <w:right w:val="none" w:sz="0" w:space="0" w:color="auto"/>
              </w:divBdr>
            </w:div>
          </w:divsChild>
        </w:div>
        <w:div w:id="822086505">
          <w:marLeft w:val="0"/>
          <w:marRight w:val="0"/>
          <w:marTop w:val="0"/>
          <w:marBottom w:val="0"/>
          <w:divBdr>
            <w:top w:val="none" w:sz="0" w:space="0" w:color="auto"/>
            <w:left w:val="none" w:sz="0" w:space="0" w:color="auto"/>
            <w:bottom w:val="none" w:sz="0" w:space="0" w:color="auto"/>
            <w:right w:val="none" w:sz="0" w:space="0" w:color="auto"/>
          </w:divBdr>
          <w:divsChild>
            <w:div w:id="1354962687">
              <w:marLeft w:val="0"/>
              <w:marRight w:val="0"/>
              <w:marTop w:val="0"/>
              <w:marBottom w:val="0"/>
              <w:divBdr>
                <w:top w:val="none" w:sz="0" w:space="0" w:color="auto"/>
                <w:left w:val="none" w:sz="0" w:space="0" w:color="auto"/>
                <w:bottom w:val="none" w:sz="0" w:space="0" w:color="auto"/>
                <w:right w:val="none" w:sz="0" w:space="0" w:color="auto"/>
              </w:divBdr>
            </w:div>
          </w:divsChild>
        </w:div>
        <w:div w:id="825047609">
          <w:marLeft w:val="0"/>
          <w:marRight w:val="0"/>
          <w:marTop w:val="0"/>
          <w:marBottom w:val="0"/>
          <w:divBdr>
            <w:top w:val="none" w:sz="0" w:space="0" w:color="auto"/>
            <w:left w:val="none" w:sz="0" w:space="0" w:color="auto"/>
            <w:bottom w:val="none" w:sz="0" w:space="0" w:color="auto"/>
            <w:right w:val="none" w:sz="0" w:space="0" w:color="auto"/>
          </w:divBdr>
          <w:divsChild>
            <w:div w:id="1941058785">
              <w:marLeft w:val="0"/>
              <w:marRight w:val="0"/>
              <w:marTop w:val="0"/>
              <w:marBottom w:val="0"/>
              <w:divBdr>
                <w:top w:val="none" w:sz="0" w:space="0" w:color="auto"/>
                <w:left w:val="none" w:sz="0" w:space="0" w:color="auto"/>
                <w:bottom w:val="none" w:sz="0" w:space="0" w:color="auto"/>
                <w:right w:val="none" w:sz="0" w:space="0" w:color="auto"/>
              </w:divBdr>
            </w:div>
          </w:divsChild>
        </w:div>
        <w:div w:id="828137272">
          <w:marLeft w:val="0"/>
          <w:marRight w:val="0"/>
          <w:marTop w:val="0"/>
          <w:marBottom w:val="0"/>
          <w:divBdr>
            <w:top w:val="none" w:sz="0" w:space="0" w:color="auto"/>
            <w:left w:val="none" w:sz="0" w:space="0" w:color="auto"/>
            <w:bottom w:val="none" w:sz="0" w:space="0" w:color="auto"/>
            <w:right w:val="none" w:sz="0" w:space="0" w:color="auto"/>
          </w:divBdr>
          <w:divsChild>
            <w:div w:id="634679595">
              <w:marLeft w:val="0"/>
              <w:marRight w:val="0"/>
              <w:marTop w:val="0"/>
              <w:marBottom w:val="0"/>
              <w:divBdr>
                <w:top w:val="none" w:sz="0" w:space="0" w:color="auto"/>
                <w:left w:val="none" w:sz="0" w:space="0" w:color="auto"/>
                <w:bottom w:val="none" w:sz="0" w:space="0" w:color="auto"/>
                <w:right w:val="none" w:sz="0" w:space="0" w:color="auto"/>
              </w:divBdr>
            </w:div>
          </w:divsChild>
        </w:div>
        <w:div w:id="830875381">
          <w:marLeft w:val="0"/>
          <w:marRight w:val="0"/>
          <w:marTop w:val="0"/>
          <w:marBottom w:val="0"/>
          <w:divBdr>
            <w:top w:val="none" w:sz="0" w:space="0" w:color="auto"/>
            <w:left w:val="none" w:sz="0" w:space="0" w:color="auto"/>
            <w:bottom w:val="none" w:sz="0" w:space="0" w:color="auto"/>
            <w:right w:val="none" w:sz="0" w:space="0" w:color="auto"/>
          </w:divBdr>
          <w:divsChild>
            <w:div w:id="1097336550">
              <w:marLeft w:val="0"/>
              <w:marRight w:val="0"/>
              <w:marTop w:val="0"/>
              <w:marBottom w:val="0"/>
              <w:divBdr>
                <w:top w:val="none" w:sz="0" w:space="0" w:color="auto"/>
                <w:left w:val="none" w:sz="0" w:space="0" w:color="auto"/>
                <w:bottom w:val="none" w:sz="0" w:space="0" w:color="auto"/>
                <w:right w:val="none" w:sz="0" w:space="0" w:color="auto"/>
              </w:divBdr>
            </w:div>
          </w:divsChild>
        </w:div>
        <w:div w:id="836457536">
          <w:marLeft w:val="0"/>
          <w:marRight w:val="0"/>
          <w:marTop w:val="0"/>
          <w:marBottom w:val="0"/>
          <w:divBdr>
            <w:top w:val="none" w:sz="0" w:space="0" w:color="auto"/>
            <w:left w:val="none" w:sz="0" w:space="0" w:color="auto"/>
            <w:bottom w:val="none" w:sz="0" w:space="0" w:color="auto"/>
            <w:right w:val="none" w:sz="0" w:space="0" w:color="auto"/>
          </w:divBdr>
          <w:divsChild>
            <w:div w:id="1884755590">
              <w:marLeft w:val="0"/>
              <w:marRight w:val="0"/>
              <w:marTop w:val="0"/>
              <w:marBottom w:val="0"/>
              <w:divBdr>
                <w:top w:val="none" w:sz="0" w:space="0" w:color="auto"/>
                <w:left w:val="none" w:sz="0" w:space="0" w:color="auto"/>
                <w:bottom w:val="none" w:sz="0" w:space="0" w:color="auto"/>
                <w:right w:val="none" w:sz="0" w:space="0" w:color="auto"/>
              </w:divBdr>
            </w:div>
          </w:divsChild>
        </w:div>
        <w:div w:id="845824814">
          <w:marLeft w:val="0"/>
          <w:marRight w:val="0"/>
          <w:marTop w:val="0"/>
          <w:marBottom w:val="0"/>
          <w:divBdr>
            <w:top w:val="none" w:sz="0" w:space="0" w:color="auto"/>
            <w:left w:val="none" w:sz="0" w:space="0" w:color="auto"/>
            <w:bottom w:val="none" w:sz="0" w:space="0" w:color="auto"/>
            <w:right w:val="none" w:sz="0" w:space="0" w:color="auto"/>
          </w:divBdr>
          <w:divsChild>
            <w:div w:id="1538009105">
              <w:marLeft w:val="0"/>
              <w:marRight w:val="0"/>
              <w:marTop w:val="0"/>
              <w:marBottom w:val="0"/>
              <w:divBdr>
                <w:top w:val="none" w:sz="0" w:space="0" w:color="auto"/>
                <w:left w:val="none" w:sz="0" w:space="0" w:color="auto"/>
                <w:bottom w:val="none" w:sz="0" w:space="0" w:color="auto"/>
                <w:right w:val="none" w:sz="0" w:space="0" w:color="auto"/>
              </w:divBdr>
            </w:div>
          </w:divsChild>
        </w:div>
        <w:div w:id="845940448">
          <w:marLeft w:val="0"/>
          <w:marRight w:val="0"/>
          <w:marTop w:val="0"/>
          <w:marBottom w:val="0"/>
          <w:divBdr>
            <w:top w:val="none" w:sz="0" w:space="0" w:color="auto"/>
            <w:left w:val="none" w:sz="0" w:space="0" w:color="auto"/>
            <w:bottom w:val="none" w:sz="0" w:space="0" w:color="auto"/>
            <w:right w:val="none" w:sz="0" w:space="0" w:color="auto"/>
          </w:divBdr>
          <w:divsChild>
            <w:div w:id="1337687520">
              <w:marLeft w:val="0"/>
              <w:marRight w:val="0"/>
              <w:marTop w:val="0"/>
              <w:marBottom w:val="0"/>
              <w:divBdr>
                <w:top w:val="none" w:sz="0" w:space="0" w:color="auto"/>
                <w:left w:val="none" w:sz="0" w:space="0" w:color="auto"/>
                <w:bottom w:val="none" w:sz="0" w:space="0" w:color="auto"/>
                <w:right w:val="none" w:sz="0" w:space="0" w:color="auto"/>
              </w:divBdr>
            </w:div>
          </w:divsChild>
        </w:div>
        <w:div w:id="864754907">
          <w:marLeft w:val="0"/>
          <w:marRight w:val="0"/>
          <w:marTop w:val="0"/>
          <w:marBottom w:val="0"/>
          <w:divBdr>
            <w:top w:val="none" w:sz="0" w:space="0" w:color="auto"/>
            <w:left w:val="none" w:sz="0" w:space="0" w:color="auto"/>
            <w:bottom w:val="none" w:sz="0" w:space="0" w:color="auto"/>
            <w:right w:val="none" w:sz="0" w:space="0" w:color="auto"/>
          </w:divBdr>
          <w:divsChild>
            <w:div w:id="444034117">
              <w:marLeft w:val="0"/>
              <w:marRight w:val="0"/>
              <w:marTop w:val="0"/>
              <w:marBottom w:val="0"/>
              <w:divBdr>
                <w:top w:val="none" w:sz="0" w:space="0" w:color="auto"/>
                <w:left w:val="none" w:sz="0" w:space="0" w:color="auto"/>
                <w:bottom w:val="none" w:sz="0" w:space="0" w:color="auto"/>
                <w:right w:val="none" w:sz="0" w:space="0" w:color="auto"/>
              </w:divBdr>
            </w:div>
          </w:divsChild>
        </w:div>
        <w:div w:id="868565678">
          <w:marLeft w:val="0"/>
          <w:marRight w:val="0"/>
          <w:marTop w:val="0"/>
          <w:marBottom w:val="0"/>
          <w:divBdr>
            <w:top w:val="none" w:sz="0" w:space="0" w:color="auto"/>
            <w:left w:val="none" w:sz="0" w:space="0" w:color="auto"/>
            <w:bottom w:val="none" w:sz="0" w:space="0" w:color="auto"/>
            <w:right w:val="none" w:sz="0" w:space="0" w:color="auto"/>
          </w:divBdr>
          <w:divsChild>
            <w:div w:id="2054571271">
              <w:marLeft w:val="0"/>
              <w:marRight w:val="0"/>
              <w:marTop w:val="0"/>
              <w:marBottom w:val="0"/>
              <w:divBdr>
                <w:top w:val="none" w:sz="0" w:space="0" w:color="auto"/>
                <w:left w:val="none" w:sz="0" w:space="0" w:color="auto"/>
                <w:bottom w:val="none" w:sz="0" w:space="0" w:color="auto"/>
                <w:right w:val="none" w:sz="0" w:space="0" w:color="auto"/>
              </w:divBdr>
            </w:div>
          </w:divsChild>
        </w:div>
        <w:div w:id="875849089">
          <w:marLeft w:val="0"/>
          <w:marRight w:val="0"/>
          <w:marTop w:val="0"/>
          <w:marBottom w:val="0"/>
          <w:divBdr>
            <w:top w:val="none" w:sz="0" w:space="0" w:color="auto"/>
            <w:left w:val="none" w:sz="0" w:space="0" w:color="auto"/>
            <w:bottom w:val="none" w:sz="0" w:space="0" w:color="auto"/>
            <w:right w:val="none" w:sz="0" w:space="0" w:color="auto"/>
          </w:divBdr>
          <w:divsChild>
            <w:div w:id="1657417576">
              <w:marLeft w:val="0"/>
              <w:marRight w:val="0"/>
              <w:marTop w:val="0"/>
              <w:marBottom w:val="0"/>
              <w:divBdr>
                <w:top w:val="none" w:sz="0" w:space="0" w:color="auto"/>
                <w:left w:val="none" w:sz="0" w:space="0" w:color="auto"/>
                <w:bottom w:val="none" w:sz="0" w:space="0" w:color="auto"/>
                <w:right w:val="none" w:sz="0" w:space="0" w:color="auto"/>
              </w:divBdr>
            </w:div>
          </w:divsChild>
        </w:div>
        <w:div w:id="879124472">
          <w:marLeft w:val="0"/>
          <w:marRight w:val="0"/>
          <w:marTop w:val="0"/>
          <w:marBottom w:val="0"/>
          <w:divBdr>
            <w:top w:val="none" w:sz="0" w:space="0" w:color="auto"/>
            <w:left w:val="none" w:sz="0" w:space="0" w:color="auto"/>
            <w:bottom w:val="none" w:sz="0" w:space="0" w:color="auto"/>
            <w:right w:val="none" w:sz="0" w:space="0" w:color="auto"/>
          </w:divBdr>
          <w:divsChild>
            <w:div w:id="1264218848">
              <w:marLeft w:val="0"/>
              <w:marRight w:val="0"/>
              <w:marTop w:val="0"/>
              <w:marBottom w:val="0"/>
              <w:divBdr>
                <w:top w:val="none" w:sz="0" w:space="0" w:color="auto"/>
                <w:left w:val="none" w:sz="0" w:space="0" w:color="auto"/>
                <w:bottom w:val="none" w:sz="0" w:space="0" w:color="auto"/>
                <w:right w:val="none" w:sz="0" w:space="0" w:color="auto"/>
              </w:divBdr>
            </w:div>
          </w:divsChild>
        </w:div>
        <w:div w:id="885221467">
          <w:marLeft w:val="0"/>
          <w:marRight w:val="0"/>
          <w:marTop w:val="0"/>
          <w:marBottom w:val="0"/>
          <w:divBdr>
            <w:top w:val="none" w:sz="0" w:space="0" w:color="auto"/>
            <w:left w:val="none" w:sz="0" w:space="0" w:color="auto"/>
            <w:bottom w:val="none" w:sz="0" w:space="0" w:color="auto"/>
            <w:right w:val="none" w:sz="0" w:space="0" w:color="auto"/>
          </w:divBdr>
          <w:divsChild>
            <w:div w:id="705177100">
              <w:marLeft w:val="0"/>
              <w:marRight w:val="0"/>
              <w:marTop w:val="0"/>
              <w:marBottom w:val="0"/>
              <w:divBdr>
                <w:top w:val="none" w:sz="0" w:space="0" w:color="auto"/>
                <w:left w:val="none" w:sz="0" w:space="0" w:color="auto"/>
                <w:bottom w:val="none" w:sz="0" w:space="0" w:color="auto"/>
                <w:right w:val="none" w:sz="0" w:space="0" w:color="auto"/>
              </w:divBdr>
            </w:div>
          </w:divsChild>
        </w:div>
        <w:div w:id="886185762">
          <w:marLeft w:val="0"/>
          <w:marRight w:val="0"/>
          <w:marTop w:val="0"/>
          <w:marBottom w:val="0"/>
          <w:divBdr>
            <w:top w:val="none" w:sz="0" w:space="0" w:color="auto"/>
            <w:left w:val="none" w:sz="0" w:space="0" w:color="auto"/>
            <w:bottom w:val="none" w:sz="0" w:space="0" w:color="auto"/>
            <w:right w:val="none" w:sz="0" w:space="0" w:color="auto"/>
          </w:divBdr>
          <w:divsChild>
            <w:div w:id="116995908">
              <w:marLeft w:val="0"/>
              <w:marRight w:val="0"/>
              <w:marTop w:val="0"/>
              <w:marBottom w:val="0"/>
              <w:divBdr>
                <w:top w:val="none" w:sz="0" w:space="0" w:color="auto"/>
                <w:left w:val="none" w:sz="0" w:space="0" w:color="auto"/>
                <w:bottom w:val="none" w:sz="0" w:space="0" w:color="auto"/>
                <w:right w:val="none" w:sz="0" w:space="0" w:color="auto"/>
              </w:divBdr>
            </w:div>
          </w:divsChild>
        </w:div>
        <w:div w:id="889344006">
          <w:marLeft w:val="0"/>
          <w:marRight w:val="0"/>
          <w:marTop w:val="0"/>
          <w:marBottom w:val="0"/>
          <w:divBdr>
            <w:top w:val="none" w:sz="0" w:space="0" w:color="auto"/>
            <w:left w:val="none" w:sz="0" w:space="0" w:color="auto"/>
            <w:bottom w:val="none" w:sz="0" w:space="0" w:color="auto"/>
            <w:right w:val="none" w:sz="0" w:space="0" w:color="auto"/>
          </w:divBdr>
          <w:divsChild>
            <w:div w:id="2142530362">
              <w:marLeft w:val="0"/>
              <w:marRight w:val="0"/>
              <w:marTop w:val="0"/>
              <w:marBottom w:val="0"/>
              <w:divBdr>
                <w:top w:val="none" w:sz="0" w:space="0" w:color="auto"/>
                <w:left w:val="none" w:sz="0" w:space="0" w:color="auto"/>
                <w:bottom w:val="none" w:sz="0" w:space="0" w:color="auto"/>
                <w:right w:val="none" w:sz="0" w:space="0" w:color="auto"/>
              </w:divBdr>
            </w:div>
          </w:divsChild>
        </w:div>
        <w:div w:id="907299810">
          <w:marLeft w:val="0"/>
          <w:marRight w:val="0"/>
          <w:marTop w:val="0"/>
          <w:marBottom w:val="0"/>
          <w:divBdr>
            <w:top w:val="none" w:sz="0" w:space="0" w:color="auto"/>
            <w:left w:val="none" w:sz="0" w:space="0" w:color="auto"/>
            <w:bottom w:val="none" w:sz="0" w:space="0" w:color="auto"/>
            <w:right w:val="none" w:sz="0" w:space="0" w:color="auto"/>
          </w:divBdr>
          <w:divsChild>
            <w:div w:id="1435786808">
              <w:marLeft w:val="0"/>
              <w:marRight w:val="0"/>
              <w:marTop w:val="0"/>
              <w:marBottom w:val="0"/>
              <w:divBdr>
                <w:top w:val="none" w:sz="0" w:space="0" w:color="auto"/>
                <w:left w:val="none" w:sz="0" w:space="0" w:color="auto"/>
                <w:bottom w:val="none" w:sz="0" w:space="0" w:color="auto"/>
                <w:right w:val="none" w:sz="0" w:space="0" w:color="auto"/>
              </w:divBdr>
            </w:div>
          </w:divsChild>
        </w:div>
        <w:div w:id="911617707">
          <w:marLeft w:val="0"/>
          <w:marRight w:val="0"/>
          <w:marTop w:val="0"/>
          <w:marBottom w:val="0"/>
          <w:divBdr>
            <w:top w:val="none" w:sz="0" w:space="0" w:color="auto"/>
            <w:left w:val="none" w:sz="0" w:space="0" w:color="auto"/>
            <w:bottom w:val="none" w:sz="0" w:space="0" w:color="auto"/>
            <w:right w:val="none" w:sz="0" w:space="0" w:color="auto"/>
          </w:divBdr>
          <w:divsChild>
            <w:div w:id="101345218">
              <w:marLeft w:val="0"/>
              <w:marRight w:val="0"/>
              <w:marTop w:val="0"/>
              <w:marBottom w:val="0"/>
              <w:divBdr>
                <w:top w:val="none" w:sz="0" w:space="0" w:color="auto"/>
                <w:left w:val="none" w:sz="0" w:space="0" w:color="auto"/>
                <w:bottom w:val="none" w:sz="0" w:space="0" w:color="auto"/>
                <w:right w:val="none" w:sz="0" w:space="0" w:color="auto"/>
              </w:divBdr>
            </w:div>
          </w:divsChild>
        </w:div>
        <w:div w:id="912857065">
          <w:marLeft w:val="0"/>
          <w:marRight w:val="0"/>
          <w:marTop w:val="0"/>
          <w:marBottom w:val="0"/>
          <w:divBdr>
            <w:top w:val="none" w:sz="0" w:space="0" w:color="auto"/>
            <w:left w:val="none" w:sz="0" w:space="0" w:color="auto"/>
            <w:bottom w:val="none" w:sz="0" w:space="0" w:color="auto"/>
            <w:right w:val="none" w:sz="0" w:space="0" w:color="auto"/>
          </w:divBdr>
          <w:divsChild>
            <w:div w:id="166941306">
              <w:marLeft w:val="0"/>
              <w:marRight w:val="0"/>
              <w:marTop w:val="0"/>
              <w:marBottom w:val="0"/>
              <w:divBdr>
                <w:top w:val="none" w:sz="0" w:space="0" w:color="auto"/>
                <w:left w:val="none" w:sz="0" w:space="0" w:color="auto"/>
                <w:bottom w:val="none" w:sz="0" w:space="0" w:color="auto"/>
                <w:right w:val="none" w:sz="0" w:space="0" w:color="auto"/>
              </w:divBdr>
            </w:div>
          </w:divsChild>
        </w:div>
        <w:div w:id="917714505">
          <w:marLeft w:val="0"/>
          <w:marRight w:val="0"/>
          <w:marTop w:val="0"/>
          <w:marBottom w:val="0"/>
          <w:divBdr>
            <w:top w:val="none" w:sz="0" w:space="0" w:color="auto"/>
            <w:left w:val="none" w:sz="0" w:space="0" w:color="auto"/>
            <w:bottom w:val="none" w:sz="0" w:space="0" w:color="auto"/>
            <w:right w:val="none" w:sz="0" w:space="0" w:color="auto"/>
          </w:divBdr>
          <w:divsChild>
            <w:div w:id="1628046644">
              <w:marLeft w:val="0"/>
              <w:marRight w:val="0"/>
              <w:marTop w:val="0"/>
              <w:marBottom w:val="0"/>
              <w:divBdr>
                <w:top w:val="none" w:sz="0" w:space="0" w:color="auto"/>
                <w:left w:val="none" w:sz="0" w:space="0" w:color="auto"/>
                <w:bottom w:val="none" w:sz="0" w:space="0" w:color="auto"/>
                <w:right w:val="none" w:sz="0" w:space="0" w:color="auto"/>
              </w:divBdr>
            </w:div>
          </w:divsChild>
        </w:div>
        <w:div w:id="952320959">
          <w:marLeft w:val="0"/>
          <w:marRight w:val="0"/>
          <w:marTop w:val="0"/>
          <w:marBottom w:val="0"/>
          <w:divBdr>
            <w:top w:val="none" w:sz="0" w:space="0" w:color="auto"/>
            <w:left w:val="none" w:sz="0" w:space="0" w:color="auto"/>
            <w:bottom w:val="none" w:sz="0" w:space="0" w:color="auto"/>
            <w:right w:val="none" w:sz="0" w:space="0" w:color="auto"/>
          </w:divBdr>
          <w:divsChild>
            <w:div w:id="1267690478">
              <w:marLeft w:val="0"/>
              <w:marRight w:val="0"/>
              <w:marTop w:val="0"/>
              <w:marBottom w:val="0"/>
              <w:divBdr>
                <w:top w:val="none" w:sz="0" w:space="0" w:color="auto"/>
                <w:left w:val="none" w:sz="0" w:space="0" w:color="auto"/>
                <w:bottom w:val="none" w:sz="0" w:space="0" w:color="auto"/>
                <w:right w:val="none" w:sz="0" w:space="0" w:color="auto"/>
              </w:divBdr>
            </w:div>
          </w:divsChild>
        </w:div>
        <w:div w:id="961618055">
          <w:marLeft w:val="0"/>
          <w:marRight w:val="0"/>
          <w:marTop w:val="0"/>
          <w:marBottom w:val="0"/>
          <w:divBdr>
            <w:top w:val="none" w:sz="0" w:space="0" w:color="auto"/>
            <w:left w:val="none" w:sz="0" w:space="0" w:color="auto"/>
            <w:bottom w:val="none" w:sz="0" w:space="0" w:color="auto"/>
            <w:right w:val="none" w:sz="0" w:space="0" w:color="auto"/>
          </w:divBdr>
          <w:divsChild>
            <w:div w:id="2058628938">
              <w:marLeft w:val="0"/>
              <w:marRight w:val="0"/>
              <w:marTop w:val="0"/>
              <w:marBottom w:val="0"/>
              <w:divBdr>
                <w:top w:val="none" w:sz="0" w:space="0" w:color="auto"/>
                <w:left w:val="none" w:sz="0" w:space="0" w:color="auto"/>
                <w:bottom w:val="none" w:sz="0" w:space="0" w:color="auto"/>
                <w:right w:val="none" w:sz="0" w:space="0" w:color="auto"/>
              </w:divBdr>
            </w:div>
          </w:divsChild>
        </w:div>
        <w:div w:id="1001853606">
          <w:marLeft w:val="0"/>
          <w:marRight w:val="0"/>
          <w:marTop w:val="0"/>
          <w:marBottom w:val="0"/>
          <w:divBdr>
            <w:top w:val="none" w:sz="0" w:space="0" w:color="auto"/>
            <w:left w:val="none" w:sz="0" w:space="0" w:color="auto"/>
            <w:bottom w:val="none" w:sz="0" w:space="0" w:color="auto"/>
            <w:right w:val="none" w:sz="0" w:space="0" w:color="auto"/>
          </w:divBdr>
          <w:divsChild>
            <w:div w:id="1102186938">
              <w:marLeft w:val="0"/>
              <w:marRight w:val="0"/>
              <w:marTop w:val="0"/>
              <w:marBottom w:val="0"/>
              <w:divBdr>
                <w:top w:val="none" w:sz="0" w:space="0" w:color="auto"/>
                <w:left w:val="none" w:sz="0" w:space="0" w:color="auto"/>
                <w:bottom w:val="none" w:sz="0" w:space="0" w:color="auto"/>
                <w:right w:val="none" w:sz="0" w:space="0" w:color="auto"/>
              </w:divBdr>
            </w:div>
          </w:divsChild>
        </w:div>
        <w:div w:id="1021392267">
          <w:marLeft w:val="0"/>
          <w:marRight w:val="0"/>
          <w:marTop w:val="0"/>
          <w:marBottom w:val="0"/>
          <w:divBdr>
            <w:top w:val="none" w:sz="0" w:space="0" w:color="auto"/>
            <w:left w:val="none" w:sz="0" w:space="0" w:color="auto"/>
            <w:bottom w:val="none" w:sz="0" w:space="0" w:color="auto"/>
            <w:right w:val="none" w:sz="0" w:space="0" w:color="auto"/>
          </w:divBdr>
          <w:divsChild>
            <w:div w:id="1073234760">
              <w:marLeft w:val="0"/>
              <w:marRight w:val="0"/>
              <w:marTop w:val="0"/>
              <w:marBottom w:val="0"/>
              <w:divBdr>
                <w:top w:val="none" w:sz="0" w:space="0" w:color="auto"/>
                <w:left w:val="none" w:sz="0" w:space="0" w:color="auto"/>
                <w:bottom w:val="none" w:sz="0" w:space="0" w:color="auto"/>
                <w:right w:val="none" w:sz="0" w:space="0" w:color="auto"/>
              </w:divBdr>
            </w:div>
          </w:divsChild>
        </w:div>
        <w:div w:id="1031027057">
          <w:marLeft w:val="0"/>
          <w:marRight w:val="0"/>
          <w:marTop w:val="0"/>
          <w:marBottom w:val="0"/>
          <w:divBdr>
            <w:top w:val="none" w:sz="0" w:space="0" w:color="auto"/>
            <w:left w:val="none" w:sz="0" w:space="0" w:color="auto"/>
            <w:bottom w:val="none" w:sz="0" w:space="0" w:color="auto"/>
            <w:right w:val="none" w:sz="0" w:space="0" w:color="auto"/>
          </w:divBdr>
          <w:divsChild>
            <w:div w:id="1904026131">
              <w:marLeft w:val="0"/>
              <w:marRight w:val="0"/>
              <w:marTop w:val="0"/>
              <w:marBottom w:val="0"/>
              <w:divBdr>
                <w:top w:val="none" w:sz="0" w:space="0" w:color="auto"/>
                <w:left w:val="none" w:sz="0" w:space="0" w:color="auto"/>
                <w:bottom w:val="none" w:sz="0" w:space="0" w:color="auto"/>
                <w:right w:val="none" w:sz="0" w:space="0" w:color="auto"/>
              </w:divBdr>
            </w:div>
          </w:divsChild>
        </w:div>
        <w:div w:id="1033771199">
          <w:marLeft w:val="0"/>
          <w:marRight w:val="0"/>
          <w:marTop w:val="0"/>
          <w:marBottom w:val="0"/>
          <w:divBdr>
            <w:top w:val="none" w:sz="0" w:space="0" w:color="auto"/>
            <w:left w:val="none" w:sz="0" w:space="0" w:color="auto"/>
            <w:bottom w:val="none" w:sz="0" w:space="0" w:color="auto"/>
            <w:right w:val="none" w:sz="0" w:space="0" w:color="auto"/>
          </w:divBdr>
          <w:divsChild>
            <w:div w:id="932933161">
              <w:marLeft w:val="0"/>
              <w:marRight w:val="0"/>
              <w:marTop w:val="0"/>
              <w:marBottom w:val="0"/>
              <w:divBdr>
                <w:top w:val="none" w:sz="0" w:space="0" w:color="auto"/>
                <w:left w:val="none" w:sz="0" w:space="0" w:color="auto"/>
                <w:bottom w:val="none" w:sz="0" w:space="0" w:color="auto"/>
                <w:right w:val="none" w:sz="0" w:space="0" w:color="auto"/>
              </w:divBdr>
            </w:div>
          </w:divsChild>
        </w:div>
        <w:div w:id="1065878585">
          <w:marLeft w:val="0"/>
          <w:marRight w:val="0"/>
          <w:marTop w:val="0"/>
          <w:marBottom w:val="0"/>
          <w:divBdr>
            <w:top w:val="none" w:sz="0" w:space="0" w:color="auto"/>
            <w:left w:val="none" w:sz="0" w:space="0" w:color="auto"/>
            <w:bottom w:val="none" w:sz="0" w:space="0" w:color="auto"/>
            <w:right w:val="none" w:sz="0" w:space="0" w:color="auto"/>
          </w:divBdr>
          <w:divsChild>
            <w:div w:id="176507477">
              <w:marLeft w:val="0"/>
              <w:marRight w:val="0"/>
              <w:marTop w:val="0"/>
              <w:marBottom w:val="0"/>
              <w:divBdr>
                <w:top w:val="none" w:sz="0" w:space="0" w:color="auto"/>
                <w:left w:val="none" w:sz="0" w:space="0" w:color="auto"/>
                <w:bottom w:val="none" w:sz="0" w:space="0" w:color="auto"/>
                <w:right w:val="none" w:sz="0" w:space="0" w:color="auto"/>
              </w:divBdr>
            </w:div>
          </w:divsChild>
        </w:div>
        <w:div w:id="1068112481">
          <w:marLeft w:val="0"/>
          <w:marRight w:val="0"/>
          <w:marTop w:val="0"/>
          <w:marBottom w:val="0"/>
          <w:divBdr>
            <w:top w:val="none" w:sz="0" w:space="0" w:color="auto"/>
            <w:left w:val="none" w:sz="0" w:space="0" w:color="auto"/>
            <w:bottom w:val="none" w:sz="0" w:space="0" w:color="auto"/>
            <w:right w:val="none" w:sz="0" w:space="0" w:color="auto"/>
          </w:divBdr>
          <w:divsChild>
            <w:div w:id="118885362">
              <w:marLeft w:val="0"/>
              <w:marRight w:val="0"/>
              <w:marTop w:val="0"/>
              <w:marBottom w:val="0"/>
              <w:divBdr>
                <w:top w:val="none" w:sz="0" w:space="0" w:color="auto"/>
                <w:left w:val="none" w:sz="0" w:space="0" w:color="auto"/>
                <w:bottom w:val="none" w:sz="0" w:space="0" w:color="auto"/>
                <w:right w:val="none" w:sz="0" w:space="0" w:color="auto"/>
              </w:divBdr>
            </w:div>
          </w:divsChild>
        </w:div>
        <w:div w:id="1084912414">
          <w:marLeft w:val="0"/>
          <w:marRight w:val="0"/>
          <w:marTop w:val="0"/>
          <w:marBottom w:val="0"/>
          <w:divBdr>
            <w:top w:val="none" w:sz="0" w:space="0" w:color="auto"/>
            <w:left w:val="none" w:sz="0" w:space="0" w:color="auto"/>
            <w:bottom w:val="none" w:sz="0" w:space="0" w:color="auto"/>
            <w:right w:val="none" w:sz="0" w:space="0" w:color="auto"/>
          </w:divBdr>
          <w:divsChild>
            <w:div w:id="598375024">
              <w:marLeft w:val="0"/>
              <w:marRight w:val="0"/>
              <w:marTop w:val="0"/>
              <w:marBottom w:val="0"/>
              <w:divBdr>
                <w:top w:val="none" w:sz="0" w:space="0" w:color="auto"/>
                <w:left w:val="none" w:sz="0" w:space="0" w:color="auto"/>
                <w:bottom w:val="none" w:sz="0" w:space="0" w:color="auto"/>
                <w:right w:val="none" w:sz="0" w:space="0" w:color="auto"/>
              </w:divBdr>
            </w:div>
          </w:divsChild>
        </w:div>
        <w:div w:id="1089545525">
          <w:marLeft w:val="0"/>
          <w:marRight w:val="0"/>
          <w:marTop w:val="0"/>
          <w:marBottom w:val="0"/>
          <w:divBdr>
            <w:top w:val="none" w:sz="0" w:space="0" w:color="auto"/>
            <w:left w:val="none" w:sz="0" w:space="0" w:color="auto"/>
            <w:bottom w:val="none" w:sz="0" w:space="0" w:color="auto"/>
            <w:right w:val="none" w:sz="0" w:space="0" w:color="auto"/>
          </w:divBdr>
          <w:divsChild>
            <w:div w:id="930353682">
              <w:marLeft w:val="0"/>
              <w:marRight w:val="0"/>
              <w:marTop w:val="0"/>
              <w:marBottom w:val="0"/>
              <w:divBdr>
                <w:top w:val="none" w:sz="0" w:space="0" w:color="auto"/>
                <w:left w:val="none" w:sz="0" w:space="0" w:color="auto"/>
                <w:bottom w:val="none" w:sz="0" w:space="0" w:color="auto"/>
                <w:right w:val="none" w:sz="0" w:space="0" w:color="auto"/>
              </w:divBdr>
            </w:div>
          </w:divsChild>
        </w:div>
        <w:div w:id="1108543528">
          <w:marLeft w:val="0"/>
          <w:marRight w:val="0"/>
          <w:marTop w:val="0"/>
          <w:marBottom w:val="0"/>
          <w:divBdr>
            <w:top w:val="none" w:sz="0" w:space="0" w:color="auto"/>
            <w:left w:val="none" w:sz="0" w:space="0" w:color="auto"/>
            <w:bottom w:val="none" w:sz="0" w:space="0" w:color="auto"/>
            <w:right w:val="none" w:sz="0" w:space="0" w:color="auto"/>
          </w:divBdr>
          <w:divsChild>
            <w:div w:id="741097398">
              <w:marLeft w:val="0"/>
              <w:marRight w:val="0"/>
              <w:marTop w:val="0"/>
              <w:marBottom w:val="0"/>
              <w:divBdr>
                <w:top w:val="none" w:sz="0" w:space="0" w:color="auto"/>
                <w:left w:val="none" w:sz="0" w:space="0" w:color="auto"/>
                <w:bottom w:val="none" w:sz="0" w:space="0" w:color="auto"/>
                <w:right w:val="none" w:sz="0" w:space="0" w:color="auto"/>
              </w:divBdr>
            </w:div>
          </w:divsChild>
        </w:div>
        <w:div w:id="1113329691">
          <w:marLeft w:val="0"/>
          <w:marRight w:val="0"/>
          <w:marTop w:val="0"/>
          <w:marBottom w:val="0"/>
          <w:divBdr>
            <w:top w:val="none" w:sz="0" w:space="0" w:color="auto"/>
            <w:left w:val="none" w:sz="0" w:space="0" w:color="auto"/>
            <w:bottom w:val="none" w:sz="0" w:space="0" w:color="auto"/>
            <w:right w:val="none" w:sz="0" w:space="0" w:color="auto"/>
          </w:divBdr>
          <w:divsChild>
            <w:div w:id="1160733211">
              <w:marLeft w:val="0"/>
              <w:marRight w:val="0"/>
              <w:marTop w:val="0"/>
              <w:marBottom w:val="0"/>
              <w:divBdr>
                <w:top w:val="none" w:sz="0" w:space="0" w:color="auto"/>
                <w:left w:val="none" w:sz="0" w:space="0" w:color="auto"/>
                <w:bottom w:val="none" w:sz="0" w:space="0" w:color="auto"/>
                <w:right w:val="none" w:sz="0" w:space="0" w:color="auto"/>
              </w:divBdr>
            </w:div>
          </w:divsChild>
        </w:div>
        <w:div w:id="1123887175">
          <w:marLeft w:val="0"/>
          <w:marRight w:val="0"/>
          <w:marTop w:val="0"/>
          <w:marBottom w:val="0"/>
          <w:divBdr>
            <w:top w:val="none" w:sz="0" w:space="0" w:color="auto"/>
            <w:left w:val="none" w:sz="0" w:space="0" w:color="auto"/>
            <w:bottom w:val="none" w:sz="0" w:space="0" w:color="auto"/>
            <w:right w:val="none" w:sz="0" w:space="0" w:color="auto"/>
          </w:divBdr>
          <w:divsChild>
            <w:div w:id="396825596">
              <w:marLeft w:val="0"/>
              <w:marRight w:val="0"/>
              <w:marTop w:val="0"/>
              <w:marBottom w:val="0"/>
              <w:divBdr>
                <w:top w:val="none" w:sz="0" w:space="0" w:color="auto"/>
                <w:left w:val="none" w:sz="0" w:space="0" w:color="auto"/>
                <w:bottom w:val="none" w:sz="0" w:space="0" w:color="auto"/>
                <w:right w:val="none" w:sz="0" w:space="0" w:color="auto"/>
              </w:divBdr>
            </w:div>
          </w:divsChild>
        </w:div>
        <w:div w:id="1134903596">
          <w:marLeft w:val="0"/>
          <w:marRight w:val="0"/>
          <w:marTop w:val="0"/>
          <w:marBottom w:val="0"/>
          <w:divBdr>
            <w:top w:val="none" w:sz="0" w:space="0" w:color="auto"/>
            <w:left w:val="none" w:sz="0" w:space="0" w:color="auto"/>
            <w:bottom w:val="none" w:sz="0" w:space="0" w:color="auto"/>
            <w:right w:val="none" w:sz="0" w:space="0" w:color="auto"/>
          </w:divBdr>
          <w:divsChild>
            <w:div w:id="1203439501">
              <w:marLeft w:val="0"/>
              <w:marRight w:val="0"/>
              <w:marTop w:val="0"/>
              <w:marBottom w:val="0"/>
              <w:divBdr>
                <w:top w:val="none" w:sz="0" w:space="0" w:color="auto"/>
                <w:left w:val="none" w:sz="0" w:space="0" w:color="auto"/>
                <w:bottom w:val="none" w:sz="0" w:space="0" w:color="auto"/>
                <w:right w:val="none" w:sz="0" w:space="0" w:color="auto"/>
              </w:divBdr>
            </w:div>
          </w:divsChild>
        </w:div>
        <w:div w:id="1139109437">
          <w:marLeft w:val="0"/>
          <w:marRight w:val="0"/>
          <w:marTop w:val="0"/>
          <w:marBottom w:val="0"/>
          <w:divBdr>
            <w:top w:val="none" w:sz="0" w:space="0" w:color="auto"/>
            <w:left w:val="none" w:sz="0" w:space="0" w:color="auto"/>
            <w:bottom w:val="none" w:sz="0" w:space="0" w:color="auto"/>
            <w:right w:val="none" w:sz="0" w:space="0" w:color="auto"/>
          </w:divBdr>
          <w:divsChild>
            <w:div w:id="315568940">
              <w:marLeft w:val="0"/>
              <w:marRight w:val="0"/>
              <w:marTop w:val="0"/>
              <w:marBottom w:val="0"/>
              <w:divBdr>
                <w:top w:val="none" w:sz="0" w:space="0" w:color="auto"/>
                <w:left w:val="none" w:sz="0" w:space="0" w:color="auto"/>
                <w:bottom w:val="none" w:sz="0" w:space="0" w:color="auto"/>
                <w:right w:val="none" w:sz="0" w:space="0" w:color="auto"/>
              </w:divBdr>
            </w:div>
          </w:divsChild>
        </w:div>
        <w:div w:id="1154296935">
          <w:marLeft w:val="0"/>
          <w:marRight w:val="0"/>
          <w:marTop w:val="0"/>
          <w:marBottom w:val="0"/>
          <w:divBdr>
            <w:top w:val="none" w:sz="0" w:space="0" w:color="auto"/>
            <w:left w:val="none" w:sz="0" w:space="0" w:color="auto"/>
            <w:bottom w:val="none" w:sz="0" w:space="0" w:color="auto"/>
            <w:right w:val="none" w:sz="0" w:space="0" w:color="auto"/>
          </w:divBdr>
          <w:divsChild>
            <w:div w:id="1756975562">
              <w:marLeft w:val="0"/>
              <w:marRight w:val="0"/>
              <w:marTop w:val="0"/>
              <w:marBottom w:val="0"/>
              <w:divBdr>
                <w:top w:val="none" w:sz="0" w:space="0" w:color="auto"/>
                <w:left w:val="none" w:sz="0" w:space="0" w:color="auto"/>
                <w:bottom w:val="none" w:sz="0" w:space="0" w:color="auto"/>
                <w:right w:val="none" w:sz="0" w:space="0" w:color="auto"/>
              </w:divBdr>
            </w:div>
          </w:divsChild>
        </w:div>
        <w:div w:id="1160731844">
          <w:marLeft w:val="0"/>
          <w:marRight w:val="0"/>
          <w:marTop w:val="0"/>
          <w:marBottom w:val="0"/>
          <w:divBdr>
            <w:top w:val="none" w:sz="0" w:space="0" w:color="auto"/>
            <w:left w:val="none" w:sz="0" w:space="0" w:color="auto"/>
            <w:bottom w:val="none" w:sz="0" w:space="0" w:color="auto"/>
            <w:right w:val="none" w:sz="0" w:space="0" w:color="auto"/>
          </w:divBdr>
          <w:divsChild>
            <w:div w:id="1329333680">
              <w:marLeft w:val="0"/>
              <w:marRight w:val="0"/>
              <w:marTop w:val="0"/>
              <w:marBottom w:val="0"/>
              <w:divBdr>
                <w:top w:val="none" w:sz="0" w:space="0" w:color="auto"/>
                <w:left w:val="none" w:sz="0" w:space="0" w:color="auto"/>
                <w:bottom w:val="none" w:sz="0" w:space="0" w:color="auto"/>
                <w:right w:val="none" w:sz="0" w:space="0" w:color="auto"/>
              </w:divBdr>
            </w:div>
          </w:divsChild>
        </w:div>
        <w:div w:id="1169977465">
          <w:marLeft w:val="0"/>
          <w:marRight w:val="0"/>
          <w:marTop w:val="0"/>
          <w:marBottom w:val="0"/>
          <w:divBdr>
            <w:top w:val="none" w:sz="0" w:space="0" w:color="auto"/>
            <w:left w:val="none" w:sz="0" w:space="0" w:color="auto"/>
            <w:bottom w:val="none" w:sz="0" w:space="0" w:color="auto"/>
            <w:right w:val="none" w:sz="0" w:space="0" w:color="auto"/>
          </w:divBdr>
          <w:divsChild>
            <w:div w:id="202913317">
              <w:marLeft w:val="0"/>
              <w:marRight w:val="0"/>
              <w:marTop w:val="0"/>
              <w:marBottom w:val="0"/>
              <w:divBdr>
                <w:top w:val="none" w:sz="0" w:space="0" w:color="auto"/>
                <w:left w:val="none" w:sz="0" w:space="0" w:color="auto"/>
                <w:bottom w:val="none" w:sz="0" w:space="0" w:color="auto"/>
                <w:right w:val="none" w:sz="0" w:space="0" w:color="auto"/>
              </w:divBdr>
            </w:div>
          </w:divsChild>
        </w:div>
        <w:div w:id="1181050044">
          <w:marLeft w:val="0"/>
          <w:marRight w:val="0"/>
          <w:marTop w:val="0"/>
          <w:marBottom w:val="0"/>
          <w:divBdr>
            <w:top w:val="none" w:sz="0" w:space="0" w:color="auto"/>
            <w:left w:val="none" w:sz="0" w:space="0" w:color="auto"/>
            <w:bottom w:val="none" w:sz="0" w:space="0" w:color="auto"/>
            <w:right w:val="none" w:sz="0" w:space="0" w:color="auto"/>
          </w:divBdr>
          <w:divsChild>
            <w:div w:id="442845438">
              <w:marLeft w:val="0"/>
              <w:marRight w:val="0"/>
              <w:marTop w:val="0"/>
              <w:marBottom w:val="0"/>
              <w:divBdr>
                <w:top w:val="none" w:sz="0" w:space="0" w:color="auto"/>
                <w:left w:val="none" w:sz="0" w:space="0" w:color="auto"/>
                <w:bottom w:val="none" w:sz="0" w:space="0" w:color="auto"/>
                <w:right w:val="none" w:sz="0" w:space="0" w:color="auto"/>
              </w:divBdr>
            </w:div>
          </w:divsChild>
        </w:div>
        <w:div w:id="1200170082">
          <w:marLeft w:val="0"/>
          <w:marRight w:val="0"/>
          <w:marTop w:val="0"/>
          <w:marBottom w:val="0"/>
          <w:divBdr>
            <w:top w:val="none" w:sz="0" w:space="0" w:color="auto"/>
            <w:left w:val="none" w:sz="0" w:space="0" w:color="auto"/>
            <w:bottom w:val="none" w:sz="0" w:space="0" w:color="auto"/>
            <w:right w:val="none" w:sz="0" w:space="0" w:color="auto"/>
          </w:divBdr>
          <w:divsChild>
            <w:div w:id="1735158877">
              <w:marLeft w:val="0"/>
              <w:marRight w:val="0"/>
              <w:marTop w:val="0"/>
              <w:marBottom w:val="0"/>
              <w:divBdr>
                <w:top w:val="none" w:sz="0" w:space="0" w:color="auto"/>
                <w:left w:val="none" w:sz="0" w:space="0" w:color="auto"/>
                <w:bottom w:val="none" w:sz="0" w:space="0" w:color="auto"/>
                <w:right w:val="none" w:sz="0" w:space="0" w:color="auto"/>
              </w:divBdr>
            </w:div>
          </w:divsChild>
        </w:div>
        <w:div w:id="1208949770">
          <w:marLeft w:val="0"/>
          <w:marRight w:val="0"/>
          <w:marTop w:val="0"/>
          <w:marBottom w:val="0"/>
          <w:divBdr>
            <w:top w:val="none" w:sz="0" w:space="0" w:color="auto"/>
            <w:left w:val="none" w:sz="0" w:space="0" w:color="auto"/>
            <w:bottom w:val="none" w:sz="0" w:space="0" w:color="auto"/>
            <w:right w:val="none" w:sz="0" w:space="0" w:color="auto"/>
          </w:divBdr>
          <w:divsChild>
            <w:div w:id="1973561639">
              <w:marLeft w:val="0"/>
              <w:marRight w:val="0"/>
              <w:marTop w:val="0"/>
              <w:marBottom w:val="0"/>
              <w:divBdr>
                <w:top w:val="none" w:sz="0" w:space="0" w:color="auto"/>
                <w:left w:val="none" w:sz="0" w:space="0" w:color="auto"/>
                <w:bottom w:val="none" w:sz="0" w:space="0" w:color="auto"/>
                <w:right w:val="none" w:sz="0" w:space="0" w:color="auto"/>
              </w:divBdr>
            </w:div>
          </w:divsChild>
        </w:div>
        <w:div w:id="1210727469">
          <w:marLeft w:val="0"/>
          <w:marRight w:val="0"/>
          <w:marTop w:val="0"/>
          <w:marBottom w:val="0"/>
          <w:divBdr>
            <w:top w:val="none" w:sz="0" w:space="0" w:color="auto"/>
            <w:left w:val="none" w:sz="0" w:space="0" w:color="auto"/>
            <w:bottom w:val="none" w:sz="0" w:space="0" w:color="auto"/>
            <w:right w:val="none" w:sz="0" w:space="0" w:color="auto"/>
          </w:divBdr>
          <w:divsChild>
            <w:div w:id="372122301">
              <w:marLeft w:val="0"/>
              <w:marRight w:val="0"/>
              <w:marTop w:val="0"/>
              <w:marBottom w:val="0"/>
              <w:divBdr>
                <w:top w:val="none" w:sz="0" w:space="0" w:color="auto"/>
                <w:left w:val="none" w:sz="0" w:space="0" w:color="auto"/>
                <w:bottom w:val="none" w:sz="0" w:space="0" w:color="auto"/>
                <w:right w:val="none" w:sz="0" w:space="0" w:color="auto"/>
              </w:divBdr>
            </w:div>
          </w:divsChild>
        </w:div>
        <w:div w:id="1211527478">
          <w:marLeft w:val="0"/>
          <w:marRight w:val="0"/>
          <w:marTop w:val="0"/>
          <w:marBottom w:val="0"/>
          <w:divBdr>
            <w:top w:val="none" w:sz="0" w:space="0" w:color="auto"/>
            <w:left w:val="none" w:sz="0" w:space="0" w:color="auto"/>
            <w:bottom w:val="none" w:sz="0" w:space="0" w:color="auto"/>
            <w:right w:val="none" w:sz="0" w:space="0" w:color="auto"/>
          </w:divBdr>
          <w:divsChild>
            <w:div w:id="678389432">
              <w:marLeft w:val="0"/>
              <w:marRight w:val="0"/>
              <w:marTop w:val="0"/>
              <w:marBottom w:val="0"/>
              <w:divBdr>
                <w:top w:val="none" w:sz="0" w:space="0" w:color="auto"/>
                <w:left w:val="none" w:sz="0" w:space="0" w:color="auto"/>
                <w:bottom w:val="none" w:sz="0" w:space="0" w:color="auto"/>
                <w:right w:val="none" w:sz="0" w:space="0" w:color="auto"/>
              </w:divBdr>
            </w:div>
          </w:divsChild>
        </w:div>
        <w:div w:id="1222866160">
          <w:marLeft w:val="0"/>
          <w:marRight w:val="0"/>
          <w:marTop w:val="0"/>
          <w:marBottom w:val="0"/>
          <w:divBdr>
            <w:top w:val="none" w:sz="0" w:space="0" w:color="auto"/>
            <w:left w:val="none" w:sz="0" w:space="0" w:color="auto"/>
            <w:bottom w:val="none" w:sz="0" w:space="0" w:color="auto"/>
            <w:right w:val="none" w:sz="0" w:space="0" w:color="auto"/>
          </w:divBdr>
          <w:divsChild>
            <w:div w:id="803892550">
              <w:marLeft w:val="0"/>
              <w:marRight w:val="0"/>
              <w:marTop w:val="0"/>
              <w:marBottom w:val="0"/>
              <w:divBdr>
                <w:top w:val="none" w:sz="0" w:space="0" w:color="auto"/>
                <w:left w:val="none" w:sz="0" w:space="0" w:color="auto"/>
                <w:bottom w:val="none" w:sz="0" w:space="0" w:color="auto"/>
                <w:right w:val="none" w:sz="0" w:space="0" w:color="auto"/>
              </w:divBdr>
            </w:div>
          </w:divsChild>
        </w:div>
        <w:div w:id="1225021173">
          <w:marLeft w:val="0"/>
          <w:marRight w:val="0"/>
          <w:marTop w:val="0"/>
          <w:marBottom w:val="0"/>
          <w:divBdr>
            <w:top w:val="none" w:sz="0" w:space="0" w:color="auto"/>
            <w:left w:val="none" w:sz="0" w:space="0" w:color="auto"/>
            <w:bottom w:val="none" w:sz="0" w:space="0" w:color="auto"/>
            <w:right w:val="none" w:sz="0" w:space="0" w:color="auto"/>
          </w:divBdr>
          <w:divsChild>
            <w:div w:id="227765261">
              <w:marLeft w:val="0"/>
              <w:marRight w:val="0"/>
              <w:marTop w:val="0"/>
              <w:marBottom w:val="0"/>
              <w:divBdr>
                <w:top w:val="none" w:sz="0" w:space="0" w:color="auto"/>
                <w:left w:val="none" w:sz="0" w:space="0" w:color="auto"/>
                <w:bottom w:val="none" w:sz="0" w:space="0" w:color="auto"/>
                <w:right w:val="none" w:sz="0" w:space="0" w:color="auto"/>
              </w:divBdr>
            </w:div>
          </w:divsChild>
        </w:div>
        <w:div w:id="1244342604">
          <w:marLeft w:val="0"/>
          <w:marRight w:val="0"/>
          <w:marTop w:val="0"/>
          <w:marBottom w:val="0"/>
          <w:divBdr>
            <w:top w:val="none" w:sz="0" w:space="0" w:color="auto"/>
            <w:left w:val="none" w:sz="0" w:space="0" w:color="auto"/>
            <w:bottom w:val="none" w:sz="0" w:space="0" w:color="auto"/>
            <w:right w:val="none" w:sz="0" w:space="0" w:color="auto"/>
          </w:divBdr>
          <w:divsChild>
            <w:div w:id="1307323403">
              <w:marLeft w:val="0"/>
              <w:marRight w:val="0"/>
              <w:marTop w:val="0"/>
              <w:marBottom w:val="0"/>
              <w:divBdr>
                <w:top w:val="none" w:sz="0" w:space="0" w:color="auto"/>
                <w:left w:val="none" w:sz="0" w:space="0" w:color="auto"/>
                <w:bottom w:val="none" w:sz="0" w:space="0" w:color="auto"/>
                <w:right w:val="none" w:sz="0" w:space="0" w:color="auto"/>
              </w:divBdr>
            </w:div>
          </w:divsChild>
        </w:div>
        <w:div w:id="1247883562">
          <w:marLeft w:val="0"/>
          <w:marRight w:val="0"/>
          <w:marTop w:val="0"/>
          <w:marBottom w:val="0"/>
          <w:divBdr>
            <w:top w:val="none" w:sz="0" w:space="0" w:color="auto"/>
            <w:left w:val="none" w:sz="0" w:space="0" w:color="auto"/>
            <w:bottom w:val="none" w:sz="0" w:space="0" w:color="auto"/>
            <w:right w:val="none" w:sz="0" w:space="0" w:color="auto"/>
          </w:divBdr>
          <w:divsChild>
            <w:div w:id="1739203034">
              <w:marLeft w:val="0"/>
              <w:marRight w:val="0"/>
              <w:marTop w:val="0"/>
              <w:marBottom w:val="0"/>
              <w:divBdr>
                <w:top w:val="none" w:sz="0" w:space="0" w:color="auto"/>
                <w:left w:val="none" w:sz="0" w:space="0" w:color="auto"/>
                <w:bottom w:val="none" w:sz="0" w:space="0" w:color="auto"/>
                <w:right w:val="none" w:sz="0" w:space="0" w:color="auto"/>
              </w:divBdr>
            </w:div>
          </w:divsChild>
        </w:div>
        <w:div w:id="1256284186">
          <w:marLeft w:val="0"/>
          <w:marRight w:val="0"/>
          <w:marTop w:val="0"/>
          <w:marBottom w:val="0"/>
          <w:divBdr>
            <w:top w:val="none" w:sz="0" w:space="0" w:color="auto"/>
            <w:left w:val="none" w:sz="0" w:space="0" w:color="auto"/>
            <w:bottom w:val="none" w:sz="0" w:space="0" w:color="auto"/>
            <w:right w:val="none" w:sz="0" w:space="0" w:color="auto"/>
          </w:divBdr>
          <w:divsChild>
            <w:div w:id="799693035">
              <w:marLeft w:val="0"/>
              <w:marRight w:val="0"/>
              <w:marTop w:val="0"/>
              <w:marBottom w:val="0"/>
              <w:divBdr>
                <w:top w:val="none" w:sz="0" w:space="0" w:color="auto"/>
                <w:left w:val="none" w:sz="0" w:space="0" w:color="auto"/>
                <w:bottom w:val="none" w:sz="0" w:space="0" w:color="auto"/>
                <w:right w:val="none" w:sz="0" w:space="0" w:color="auto"/>
              </w:divBdr>
            </w:div>
          </w:divsChild>
        </w:div>
        <w:div w:id="1280182132">
          <w:marLeft w:val="0"/>
          <w:marRight w:val="0"/>
          <w:marTop w:val="0"/>
          <w:marBottom w:val="0"/>
          <w:divBdr>
            <w:top w:val="none" w:sz="0" w:space="0" w:color="auto"/>
            <w:left w:val="none" w:sz="0" w:space="0" w:color="auto"/>
            <w:bottom w:val="none" w:sz="0" w:space="0" w:color="auto"/>
            <w:right w:val="none" w:sz="0" w:space="0" w:color="auto"/>
          </w:divBdr>
          <w:divsChild>
            <w:div w:id="1574124810">
              <w:marLeft w:val="0"/>
              <w:marRight w:val="0"/>
              <w:marTop w:val="0"/>
              <w:marBottom w:val="0"/>
              <w:divBdr>
                <w:top w:val="none" w:sz="0" w:space="0" w:color="auto"/>
                <w:left w:val="none" w:sz="0" w:space="0" w:color="auto"/>
                <w:bottom w:val="none" w:sz="0" w:space="0" w:color="auto"/>
                <w:right w:val="none" w:sz="0" w:space="0" w:color="auto"/>
              </w:divBdr>
            </w:div>
          </w:divsChild>
        </w:div>
        <w:div w:id="1284731869">
          <w:marLeft w:val="0"/>
          <w:marRight w:val="0"/>
          <w:marTop w:val="0"/>
          <w:marBottom w:val="0"/>
          <w:divBdr>
            <w:top w:val="none" w:sz="0" w:space="0" w:color="auto"/>
            <w:left w:val="none" w:sz="0" w:space="0" w:color="auto"/>
            <w:bottom w:val="none" w:sz="0" w:space="0" w:color="auto"/>
            <w:right w:val="none" w:sz="0" w:space="0" w:color="auto"/>
          </w:divBdr>
          <w:divsChild>
            <w:div w:id="1293751866">
              <w:marLeft w:val="0"/>
              <w:marRight w:val="0"/>
              <w:marTop w:val="0"/>
              <w:marBottom w:val="0"/>
              <w:divBdr>
                <w:top w:val="none" w:sz="0" w:space="0" w:color="auto"/>
                <w:left w:val="none" w:sz="0" w:space="0" w:color="auto"/>
                <w:bottom w:val="none" w:sz="0" w:space="0" w:color="auto"/>
                <w:right w:val="none" w:sz="0" w:space="0" w:color="auto"/>
              </w:divBdr>
            </w:div>
          </w:divsChild>
        </w:div>
        <w:div w:id="1287735556">
          <w:marLeft w:val="0"/>
          <w:marRight w:val="0"/>
          <w:marTop w:val="0"/>
          <w:marBottom w:val="0"/>
          <w:divBdr>
            <w:top w:val="none" w:sz="0" w:space="0" w:color="auto"/>
            <w:left w:val="none" w:sz="0" w:space="0" w:color="auto"/>
            <w:bottom w:val="none" w:sz="0" w:space="0" w:color="auto"/>
            <w:right w:val="none" w:sz="0" w:space="0" w:color="auto"/>
          </w:divBdr>
          <w:divsChild>
            <w:div w:id="1796288184">
              <w:marLeft w:val="0"/>
              <w:marRight w:val="0"/>
              <w:marTop w:val="0"/>
              <w:marBottom w:val="0"/>
              <w:divBdr>
                <w:top w:val="none" w:sz="0" w:space="0" w:color="auto"/>
                <w:left w:val="none" w:sz="0" w:space="0" w:color="auto"/>
                <w:bottom w:val="none" w:sz="0" w:space="0" w:color="auto"/>
                <w:right w:val="none" w:sz="0" w:space="0" w:color="auto"/>
              </w:divBdr>
            </w:div>
          </w:divsChild>
        </w:div>
        <w:div w:id="1292370261">
          <w:marLeft w:val="0"/>
          <w:marRight w:val="0"/>
          <w:marTop w:val="0"/>
          <w:marBottom w:val="0"/>
          <w:divBdr>
            <w:top w:val="none" w:sz="0" w:space="0" w:color="auto"/>
            <w:left w:val="none" w:sz="0" w:space="0" w:color="auto"/>
            <w:bottom w:val="none" w:sz="0" w:space="0" w:color="auto"/>
            <w:right w:val="none" w:sz="0" w:space="0" w:color="auto"/>
          </w:divBdr>
          <w:divsChild>
            <w:div w:id="1521164953">
              <w:marLeft w:val="0"/>
              <w:marRight w:val="0"/>
              <w:marTop w:val="0"/>
              <w:marBottom w:val="0"/>
              <w:divBdr>
                <w:top w:val="none" w:sz="0" w:space="0" w:color="auto"/>
                <w:left w:val="none" w:sz="0" w:space="0" w:color="auto"/>
                <w:bottom w:val="none" w:sz="0" w:space="0" w:color="auto"/>
                <w:right w:val="none" w:sz="0" w:space="0" w:color="auto"/>
              </w:divBdr>
            </w:div>
          </w:divsChild>
        </w:div>
        <w:div w:id="1312949592">
          <w:marLeft w:val="0"/>
          <w:marRight w:val="0"/>
          <w:marTop w:val="0"/>
          <w:marBottom w:val="0"/>
          <w:divBdr>
            <w:top w:val="none" w:sz="0" w:space="0" w:color="auto"/>
            <w:left w:val="none" w:sz="0" w:space="0" w:color="auto"/>
            <w:bottom w:val="none" w:sz="0" w:space="0" w:color="auto"/>
            <w:right w:val="none" w:sz="0" w:space="0" w:color="auto"/>
          </w:divBdr>
          <w:divsChild>
            <w:div w:id="353698691">
              <w:marLeft w:val="0"/>
              <w:marRight w:val="0"/>
              <w:marTop w:val="0"/>
              <w:marBottom w:val="0"/>
              <w:divBdr>
                <w:top w:val="none" w:sz="0" w:space="0" w:color="auto"/>
                <w:left w:val="none" w:sz="0" w:space="0" w:color="auto"/>
                <w:bottom w:val="none" w:sz="0" w:space="0" w:color="auto"/>
                <w:right w:val="none" w:sz="0" w:space="0" w:color="auto"/>
              </w:divBdr>
            </w:div>
          </w:divsChild>
        </w:div>
        <w:div w:id="1324972158">
          <w:marLeft w:val="0"/>
          <w:marRight w:val="0"/>
          <w:marTop w:val="0"/>
          <w:marBottom w:val="0"/>
          <w:divBdr>
            <w:top w:val="none" w:sz="0" w:space="0" w:color="auto"/>
            <w:left w:val="none" w:sz="0" w:space="0" w:color="auto"/>
            <w:bottom w:val="none" w:sz="0" w:space="0" w:color="auto"/>
            <w:right w:val="none" w:sz="0" w:space="0" w:color="auto"/>
          </w:divBdr>
          <w:divsChild>
            <w:div w:id="871379843">
              <w:marLeft w:val="0"/>
              <w:marRight w:val="0"/>
              <w:marTop w:val="0"/>
              <w:marBottom w:val="0"/>
              <w:divBdr>
                <w:top w:val="none" w:sz="0" w:space="0" w:color="auto"/>
                <w:left w:val="none" w:sz="0" w:space="0" w:color="auto"/>
                <w:bottom w:val="none" w:sz="0" w:space="0" w:color="auto"/>
                <w:right w:val="none" w:sz="0" w:space="0" w:color="auto"/>
              </w:divBdr>
            </w:div>
          </w:divsChild>
        </w:div>
        <w:div w:id="1388408327">
          <w:marLeft w:val="0"/>
          <w:marRight w:val="0"/>
          <w:marTop w:val="0"/>
          <w:marBottom w:val="0"/>
          <w:divBdr>
            <w:top w:val="none" w:sz="0" w:space="0" w:color="auto"/>
            <w:left w:val="none" w:sz="0" w:space="0" w:color="auto"/>
            <w:bottom w:val="none" w:sz="0" w:space="0" w:color="auto"/>
            <w:right w:val="none" w:sz="0" w:space="0" w:color="auto"/>
          </w:divBdr>
          <w:divsChild>
            <w:div w:id="447505384">
              <w:marLeft w:val="0"/>
              <w:marRight w:val="0"/>
              <w:marTop w:val="0"/>
              <w:marBottom w:val="0"/>
              <w:divBdr>
                <w:top w:val="none" w:sz="0" w:space="0" w:color="auto"/>
                <w:left w:val="none" w:sz="0" w:space="0" w:color="auto"/>
                <w:bottom w:val="none" w:sz="0" w:space="0" w:color="auto"/>
                <w:right w:val="none" w:sz="0" w:space="0" w:color="auto"/>
              </w:divBdr>
            </w:div>
          </w:divsChild>
        </w:div>
        <w:div w:id="1404330803">
          <w:marLeft w:val="0"/>
          <w:marRight w:val="0"/>
          <w:marTop w:val="0"/>
          <w:marBottom w:val="0"/>
          <w:divBdr>
            <w:top w:val="none" w:sz="0" w:space="0" w:color="auto"/>
            <w:left w:val="none" w:sz="0" w:space="0" w:color="auto"/>
            <w:bottom w:val="none" w:sz="0" w:space="0" w:color="auto"/>
            <w:right w:val="none" w:sz="0" w:space="0" w:color="auto"/>
          </w:divBdr>
          <w:divsChild>
            <w:div w:id="1685210983">
              <w:marLeft w:val="0"/>
              <w:marRight w:val="0"/>
              <w:marTop w:val="0"/>
              <w:marBottom w:val="0"/>
              <w:divBdr>
                <w:top w:val="none" w:sz="0" w:space="0" w:color="auto"/>
                <w:left w:val="none" w:sz="0" w:space="0" w:color="auto"/>
                <w:bottom w:val="none" w:sz="0" w:space="0" w:color="auto"/>
                <w:right w:val="none" w:sz="0" w:space="0" w:color="auto"/>
              </w:divBdr>
            </w:div>
          </w:divsChild>
        </w:div>
        <w:div w:id="1420371743">
          <w:marLeft w:val="0"/>
          <w:marRight w:val="0"/>
          <w:marTop w:val="0"/>
          <w:marBottom w:val="0"/>
          <w:divBdr>
            <w:top w:val="none" w:sz="0" w:space="0" w:color="auto"/>
            <w:left w:val="none" w:sz="0" w:space="0" w:color="auto"/>
            <w:bottom w:val="none" w:sz="0" w:space="0" w:color="auto"/>
            <w:right w:val="none" w:sz="0" w:space="0" w:color="auto"/>
          </w:divBdr>
          <w:divsChild>
            <w:div w:id="1202590680">
              <w:marLeft w:val="0"/>
              <w:marRight w:val="0"/>
              <w:marTop w:val="0"/>
              <w:marBottom w:val="0"/>
              <w:divBdr>
                <w:top w:val="none" w:sz="0" w:space="0" w:color="auto"/>
                <w:left w:val="none" w:sz="0" w:space="0" w:color="auto"/>
                <w:bottom w:val="none" w:sz="0" w:space="0" w:color="auto"/>
                <w:right w:val="none" w:sz="0" w:space="0" w:color="auto"/>
              </w:divBdr>
            </w:div>
          </w:divsChild>
        </w:div>
        <w:div w:id="1420909744">
          <w:marLeft w:val="0"/>
          <w:marRight w:val="0"/>
          <w:marTop w:val="0"/>
          <w:marBottom w:val="0"/>
          <w:divBdr>
            <w:top w:val="none" w:sz="0" w:space="0" w:color="auto"/>
            <w:left w:val="none" w:sz="0" w:space="0" w:color="auto"/>
            <w:bottom w:val="none" w:sz="0" w:space="0" w:color="auto"/>
            <w:right w:val="none" w:sz="0" w:space="0" w:color="auto"/>
          </w:divBdr>
          <w:divsChild>
            <w:div w:id="1601445742">
              <w:marLeft w:val="0"/>
              <w:marRight w:val="0"/>
              <w:marTop w:val="0"/>
              <w:marBottom w:val="0"/>
              <w:divBdr>
                <w:top w:val="none" w:sz="0" w:space="0" w:color="auto"/>
                <w:left w:val="none" w:sz="0" w:space="0" w:color="auto"/>
                <w:bottom w:val="none" w:sz="0" w:space="0" w:color="auto"/>
                <w:right w:val="none" w:sz="0" w:space="0" w:color="auto"/>
              </w:divBdr>
            </w:div>
          </w:divsChild>
        </w:div>
        <w:div w:id="1435202608">
          <w:marLeft w:val="0"/>
          <w:marRight w:val="0"/>
          <w:marTop w:val="0"/>
          <w:marBottom w:val="0"/>
          <w:divBdr>
            <w:top w:val="none" w:sz="0" w:space="0" w:color="auto"/>
            <w:left w:val="none" w:sz="0" w:space="0" w:color="auto"/>
            <w:bottom w:val="none" w:sz="0" w:space="0" w:color="auto"/>
            <w:right w:val="none" w:sz="0" w:space="0" w:color="auto"/>
          </w:divBdr>
          <w:divsChild>
            <w:div w:id="715276608">
              <w:marLeft w:val="0"/>
              <w:marRight w:val="0"/>
              <w:marTop w:val="0"/>
              <w:marBottom w:val="0"/>
              <w:divBdr>
                <w:top w:val="none" w:sz="0" w:space="0" w:color="auto"/>
                <w:left w:val="none" w:sz="0" w:space="0" w:color="auto"/>
                <w:bottom w:val="none" w:sz="0" w:space="0" w:color="auto"/>
                <w:right w:val="none" w:sz="0" w:space="0" w:color="auto"/>
              </w:divBdr>
            </w:div>
          </w:divsChild>
        </w:div>
        <w:div w:id="1468275826">
          <w:marLeft w:val="0"/>
          <w:marRight w:val="0"/>
          <w:marTop w:val="0"/>
          <w:marBottom w:val="0"/>
          <w:divBdr>
            <w:top w:val="none" w:sz="0" w:space="0" w:color="auto"/>
            <w:left w:val="none" w:sz="0" w:space="0" w:color="auto"/>
            <w:bottom w:val="none" w:sz="0" w:space="0" w:color="auto"/>
            <w:right w:val="none" w:sz="0" w:space="0" w:color="auto"/>
          </w:divBdr>
          <w:divsChild>
            <w:div w:id="2103645131">
              <w:marLeft w:val="0"/>
              <w:marRight w:val="0"/>
              <w:marTop w:val="0"/>
              <w:marBottom w:val="0"/>
              <w:divBdr>
                <w:top w:val="none" w:sz="0" w:space="0" w:color="auto"/>
                <w:left w:val="none" w:sz="0" w:space="0" w:color="auto"/>
                <w:bottom w:val="none" w:sz="0" w:space="0" w:color="auto"/>
                <w:right w:val="none" w:sz="0" w:space="0" w:color="auto"/>
              </w:divBdr>
            </w:div>
          </w:divsChild>
        </w:div>
        <w:div w:id="1476875157">
          <w:marLeft w:val="0"/>
          <w:marRight w:val="0"/>
          <w:marTop w:val="0"/>
          <w:marBottom w:val="0"/>
          <w:divBdr>
            <w:top w:val="none" w:sz="0" w:space="0" w:color="auto"/>
            <w:left w:val="none" w:sz="0" w:space="0" w:color="auto"/>
            <w:bottom w:val="none" w:sz="0" w:space="0" w:color="auto"/>
            <w:right w:val="none" w:sz="0" w:space="0" w:color="auto"/>
          </w:divBdr>
          <w:divsChild>
            <w:div w:id="906690569">
              <w:marLeft w:val="0"/>
              <w:marRight w:val="0"/>
              <w:marTop w:val="0"/>
              <w:marBottom w:val="0"/>
              <w:divBdr>
                <w:top w:val="none" w:sz="0" w:space="0" w:color="auto"/>
                <w:left w:val="none" w:sz="0" w:space="0" w:color="auto"/>
                <w:bottom w:val="none" w:sz="0" w:space="0" w:color="auto"/>
                <w:right w:val="none" w:sz="0" w:space="0" w:color="auto"/>
              </w:divBdr>
            </w:div>
          </w:divsChild>
        </w:div>
        <w:div w:id="1480927792">
          <w:marLeft w:val="0"/>
          <w:marRight w:val="0"/>
          <w:marTop w:val="0"/>
          <w:marBottom w:val="0"/>
          <w:divBdr>
            <w:top w:val="none" w:sz="0" w:space="0" w:color="auto"/>
            <w:left w:val="none" w:sz="0" w:space="0" w:color="auto"/>
            <w:bottom w:val="none" w:sz="0" w:space="0" w:color="auto"/>
            <w:right w:val="none" w:sz="0" w:space="0" w:color="auto"/>
          </w:divBdr>
          <w:divsChild>
            <w:div w:id="545409175">
              <w:marLeft w:val="0"/>
              <w:marRight w:val="0"/>
              <w:marTop w:val="0"/>
              <w:marBottom w:val="0"/>
              <w:divBdr>
                <w:top w:val="none" w:sz="0" w:space="0" w:color="auto"/>
                <w:left w:val="none" w:sz="0" w:space="0" w:color="auto"/>
                <w:bottom w:val="none" w:sz="0" w:space="0" w:color="auto"/>
                <w:right w:val="none" w:sz="0" w:space="0" w:color="auto"/>
              </w:divBdr>
            </w:div>
          </w:divsChild>
        </w:div>
        <w:div w:id="1518151140">
          <w:marLeft w:val="0"/>
          <w:marRight w:val="0"/>
          <w:marTop w:val="0"/>
          <w:marBottom w:val="0"/>
          <w:divBdr>
            <w:top w:val="none" w:sz="0" w:space="0" w:color="auto"/>
            <w:left w:val="none" w:sz="0" w:space="0" w:color="auto"/>
            <w:bottom w:val="none" w:sz="0" w:space="0" w:color="auto"/>
            <w:right w:val="none" w:sz="0" w:space="0" w:color="auto"/>
          </w:divBdr>
          <w:divsChild>
            <w:div w:id="1370455375">
              <w:marLeft w:val="0"/>
              <w:marRight w:val="0"/>
              <w:marTop w:val="0"/>
              <w:marBottom w:val="0"/>
              <w:divBdr>
                <w:top w:val="none" w:sz="0" w:space="0" w:color="auto"/>
                <w:left w:val="none" w:sz="0" w:space="0" w:color="auto"/>
                <w:bottom w:val="none" w:sz="0" w:space="0" w:color="auto"/>
                <w:right w:val="none" w:sz="0" w:space="0" w:color="auto"/>
              </w:divBdr>
            </w:div>
          </w:divsChild>
        </w:div>
        <w:div w:id="1527789469">
          <w:marLeft w:val="0"/>
          <w:marRight w:val="0"/>
          <w:marTop w:val="0"/>
          <w:marBottom w:val="0"/>
          <w:divBdr>
            <w:top w:val="none" w:sz="0" w:space="0" w:color="auto"/>
            <w:left w:val="none" w:sz="0" w:space="0" w:color="auto"/>
            <w:bottom w:val="none" w:sz="0" w:space="0" w:color="auto"/>
            <w:right w:val="none" w:sz="0" w:space="0" w:color="auto"/>
          </w:divBdr>
          <w:divsChild>
            <w:div w:id="754664181">
              <w:marLeft w:val="0"/>
              <w:marRight w:val="0"/>
              <w:marTop w:val="0"/>
              <w:marBottom w:val="0"/>
              <w:divBdr>
                <w:top w:val="none" w:sz="0" w:space="0" w:color="auto"/>
                <w:left w:val="none" w:sz="0" w:space="0" w:color="auto"/>
                <w:bottom w:val="none" w:sz="0" w:space="0" w:color="auto"/>
                <w:right w:val="none" w:sz="0" w:space="0" w:color="auto"/>
              </w:divBdr>
            </w:div>
          </w:divsChild>
        </w:div>
        <w:div w:id="1544365572">
          <w:marLeft w:val="0"/>
          <w:marRight w:val="0"/>
          <w:marTop w:val="0"/>
          <w:marBottom w:val="0"/>
          <w:divBdr>
            <w:top w:val="none" w:sz="0" w:space="0" w:color="auto"/>
            <w:left w:val="none" w:sz="0" w:space="0" w:color="auto"/>
            <w:bottom w:val="none" w:sz="0" w:space="0" w:color="auto"/>
            <w:right w:val="none" w:sz="0" w:space="0" w:color="auto"/>
          </w:divBdr>
          <w:divsChild>
            <w:div w:id="443423585">
              <w:marLeft w:val="0"/>
              <w:marRight w:val="0"/>
              <w:marTop w:val="0"/>
              <w:marBottom w:val="0"/>
              <w:divBdr>
                <w:top w:val="none" w:sz="0" w:space="0" w:color="auto"/>
                <w:left w:val="none" w:sz="0" w:space="0" w:color="auto"/>
                <w:bottom w:val="none" w:sz="0" w:space="0" w:color="auto"/>
                <w:right w:val="none" w:sz="0" w:space="0" w:color="auto"/>
              </w:divBdr>
            </w:div>
          </w:divsChild>
        </w:div>
        <w:div w:id="1553301245">
          <w:marLeft w:val="0"/>
          <w:marRight w:val="0"/>
          <w:marTop w:val="0"/>
          <w:marBottom w:val="0"/>
          <w:divBdr>
            <w:top w:val="none" w:sz="0" w:space="0" w:color="auto"/>
            <w:left w:val="none" w:sz="0" w:space="0" w:color="auto"/>
            <w:bottom w:val="none" w:sz="0" w:space="0" w:color="auto"/>
            <w:right w:val="none" w:sz="0" w:space="0" w:color="auto"/>
          </w:divBdr>
          <w:divsChild>
            <w:div w:id="2074039781">
              <w:marLeft w:val="0"/>
              <w:marRight w:val="0"/>
              <w:marTop w:val="0"/>
              <w:marBottom w:val="0"/>
              <w:divBdr>
                <w:top w:val="none" w:sz="0" w:space="0" w:color="auto"/>
                <w:left w:val="none" w:sz="0" w:space="0" w:color="auto"/>
                <w:bottom w:val="none" w:sz="0" w:space="0" w:color="auto"/>
                <w:right w:val="none" w:sz="0" w:space="0" w:color="auto"/>
              </w:divBdr>
            </w:div>
          </w:divsChild>
        </w:div>
        <w:div w:id="1554468101">
          <w:marLeft w:val="0"/>
          <w:marRight w:val="0"/>
          <w:marTop w:val="0"/>
          <w:marBottom w:val="0"/>
          <w:divBdr>
            <w:top w:val="none" w:sz="0" w:space="0" w:color="auto"/>
            <w:left w:val="none" w:sz="0" w:space="0" w:color="auto"/>
            <w:bottom w:val="none" w:sz="0" w:space="0" w:color="auto"/>
            <w:right w:val="none" w:sz="0" w:space="0" w:color="auto"/>
          </w:divBdr>
          <w:divsChild>
            <w:div w:id="1545680235">
              <w:marLeft w:val="0"/>
              <w:marRight w:val="0"/>
              <w:marTop w:val="0"/>
              <w:marBottom w:val="0"/>
              <w:divBdr>
                <w:top w:val="none" w:sz="0" w:space="0" w:color="auto"/>
                <w:left w:val="none" w:sz="0" w:space="0" w:color="auto"/>
                <w:bottom w:val="none" w:sz="0" w:space="0" w:color="auto"/>
                <w:right w:val="none" w:sz="0" w:space="0" w:color="auto"/>
              </w:divBdr>
            </w:div>
          </w:divsChild>
        </w:div>
        <w:div w:id="1572814389">
          <w:marLeft w:val="0"/>
          <w:marRight w:val="0"/>
          <w:marTop w:val="0"/>
          <w:marBottom w:val="0"/>
          <w:divBdr>
            <w:top w:val="none" w:sz="0" w:space="0" w:color="auto"/>
            <w:left w:val="none" w:sz="0" w:space="0" w:color="auto"/>
            <w:bottom w:val="none" w:sz="0" w:space="0" w:color="auto"/>
            <w:right w:val="none" w:sz="0" w:space="0" w:color="auto"/>
          </w:divBdr>
          <w:divsChild>
            <w:div w:id="2038768922">
              <w:marLeft w:val="0"/>
              <w:marRight w:val="0"/>
              <w:marTop w:val="0"/>
              <w:marBottom w:val="0"/>
              <w:divBdr>
                <w:top w:val="none" w:sz="0" w:space="0" w:color="auto"/>
                <w:left w:val="none" w:sz="0" w:space="0" w:color="auto"/>
                <w:bottom w:val="none" w:sz="0" w:space="0" w:color="auto"/>
                <w:right w:val="none" w:sz="0" w:space="0" w:color="auto"/>
              </w:divBdr>
            </w:div>
          </w:divsChild>
        </w:div>
        <w:div w:id="1592003050">
          <w:marLeft w:val="0"/>
          <w:marRight w:val="0"/>
          <w:marTop w:val="0"/>
          <w:marBottom w:val="0"/>
          <w:divBdr>
            <w:top w:val="none" w:sz="0" w:space="0" w:color="auto"/>
            <w:left w:val="none" w:sz="0" w:space="0" w:color="auto"/>
            <w:bottom w:val="none" w:sz="0" w:space="0" w:color="auto"/>
            <w:right w:val="none" w:sz="0" w:space="0" w:color="auto"/>
          </w:divBdr>
          <w:divsChild>
            <w:div w:id="889998240">
              <w:marLeft w:val="0"/>
              <w:marRight w:val="0"/>
              <w:marTop w:val="0"/>
              <w:marBottom w:val="0"/>
              <w:divBdr>
                <w:top w:val="none" w:sz="0" w:space="0" w:color="auto"/>
                <w:left w:val="none" w:sz="0" w:space="0" w:color="auto"/>
                <w:bottom w:val="none" w:sz="0" w:space="0" w:color="auto"/>
                <w:right w:val="none" w:sz="0" w:space="0" w:color="auto"/>
              </w:divBdr>
            </w:div>
          </w:divsChild>
        </w:div>
        <w:div w:id="1597059678">
          <w:marLeft w:val="0"/>
          <w:marRight w:val="0"/>
          <w:marTop w:val="0"/>
          <w:marBottom w:val="0"/>
          <w:divBdr>
            <w:top w:val="none" w:sz="0" w:space="0" w:color="auto"/>
            <w:left w:val="none" w:sz="0" w:space="0" w:color="auto"/>
            <w:bottom w:val="none" w:sz="0" w:space="0" w:color="auto"/>
            <w:right w:val="none" w:sz="0" w:space="0" w:color="auto"/>
          </w:divBdr>
          <w:divsChild>
            <w:div w:id="1533768187">
              <w:marLeft w:val="0"/>
              <w:marRight w:val="0"/>
              <w:marTop w:val="0"/>
              <w:marBottom w:val="0"/>
              <w:divBdr>
                <w:top w:val="none" w:sz="0" w:space="0" w:color="auto"/>
                <w:left w:val="none" w:sz="0" w:space="0" w:color="auto"/>
                <w:bottom w:val="none" w:sz="0" w:space="0" w:color="auto"/>
                <w:right w:val="none" w:sz="0" w:space="0" w:color="auto"/>
              </w:divBdr>
            </w:div>
          </w:divsChild>
        </w:div>
        <w:div w:id="1615481985">
          <w:marLeft w:val="0"/>
          <w:marRight w:val="0"/>
          <w:marTop w:val="0"/>
          <w:marBottom w:val="0"/>
          <w:divBdr>
            <w:top w:val="none" w:sz="0" w:space="0" w:color="auto"/>
            <w:left w:val="none" w:sz="0" w:space="0" w:color="auto"/>
            <w:bottom w:val="none" w:sz="0" w:space="0" w:color="auto"/>
            <w:right w:val="none" w:sz="0" w:space="0" w:color="auto"/>
          </w:divBdr>
          <w:divsChild>
            <w:div w:id="1098522635">
              <w:marLeft w:val="0"/>
              <w:marRight w:val="0"/>
              <w:marTop w:val="0"/>
              <w:marBottom w:val="0"/>
              <w:divBdr>
                <w:top w:val="none" w:sz="0" w:space="0" w:color="auto"/>
                <w:left w:val="none" w:sz="0" w:space="0" w:color="auto"/>
                <w:bottom w:val="none" w:sz="0" w:space="0" w:color="auto"/>
                <w:right w:val="none" w:sz="0" w:space="0" w:color="auto"/>
              </w:divBdr>
            </w:div>
          </w:divsChild>
        </w:div>
        <w:div w:id="1630892972">
          <w:marLeft w:val="0"/>
          <w:marRight w:val="0"/>
          <w:marTop w:val="0"/>
          <w:marBottom w:val="0"/>
          <w:divBdr>
            <w:top w:val="none" w:sz="0" w:space="0" w:color="auto"/>
            <w:left w:val="none" w:sz="0" w:space="0" w:color="auto"/>
            <w:bottom w:val="none" w:sz="0" w:space="0" w:color="auto"/>
            <w:right w:val="none" w:sz="0" w:space="0" w:color="auto"/>
          </w:divBdr>
          <w:divsChild>
            <w:div w:id="1284533999">
              <w:marLeft w:val="0"/>
              <w:marRight w:val="0"/>
              <w:marTop w:val="0"/>
              <w:marBottom w:val="0"/>
              <w:divBdr>
                <w:top w:val="none" w:sz="0" w:space="0" w:color="auto"/>
                <w:left w:val="none" w:sz="0" w:space="0" w:color="auto"/>
                <w:bottom w:val="none" w:sz="0" w:space="0" w:color="auto"/>
                <w:right w:val="none" w:sz="0" w:space="0" w:color="auto"/>
              </w:divBdr>
            </w:div>
          </w:divsChild>
        </w:div>
        <w:div w:id="1641835893">
          <w:marLeft w:val="0"/>
          <w:marRight w:val="0"/>
          <w:marTop w:val="0"/>
          <w:marBottom w:val="0"/>
          <w:divBdr>
            <w:top w:val="none" w:sz="0" w:space="0" w:color="auto"/>
            <w:left w:val="none" w:sz="0" w:space="0" w:color="auto"/>
            <w:bottom w:val="none" w:sz="0" w:space="0" w:color="auto"/>
            <w:right w:val="none" w:sz="0" w:space="0" w:color="auto"/>
          </w:divBdr>
          <w:divsChild>
            <w:div w:id="882716678">
              <w:marLeft w:val="0"/>
              <w:marRight w:val="0"/>
              <w:marTop w:val="0"/>
              <w:marBottom w:val="0"/>
              <w:divBdr>
                <w:top w:val="none" w:sz="0" w:space="0" w:color="auto"/>
                <w:left w:val="none" w:sz="0" w:space="0" w:color="auto"/>
                <w:bottom w:val="none" w:sz="0" w:space="0" w:color="auto"/>
                <w:right w:val="none" w:sz="0" w:space="0" w:color="auto"/>
              </w:divBdr>
            </w:div>
          </w:divsChild>
        </w:div>
        <w:div w:id="1658605494">
          <w:marLeft w:val="0"/>
          <w:marRight w:val="0"/>
          <w:marTop w:val="0"/>
          <w:marBottom w:val="0"/>
          <w:divBdr>
            <w:top w:val="none" w:sz="0" w:space="0" w:color="auto"/>
            <w:left w:val="none" w:sz="0" w:space="0" w:color="auto"/>
            <w:bottom w:val="none" w:sz="0" w:space="0" w:color="auto"/>
            <w:right w:val="none" w:sz="0" w:space="0" w:color="auto"/>
          </w:divBdr>
          <w:divsChild>
            <w:div w:id="1269312955">
              <w:marLeft w:val="0"/>
              <w:marRight w:val="0"/>
              <w:marTop w:val="0"/>
              <w:marBottom w:val="0"/>
              <w:divBdr>
                <w:top w:val="none" w:sz="0" w:space="0" w:color="auto"/>
                <w:left w:val="none" w:sz="0" w:space="0" w:color="auto"/>
                <w:bottom w:val="none" w:sz="0" w:space="0" w:color="auto"/>
                <w:right w:val="none" w:sz="0" w:space="0" w:color="auto"/>
              </w:divBdr>
            </w:div>
          </w:divsChild>
        </w:div>
        <w:div w:id="1662076276">
          <w:marLeft w:val="0"/>
          <w:marRight w:val="0"/>
          <w:marTop w:val="0"/>
          <w:marBottom w:val="0"/>
          <w:divBdr>
            <w:top w:val="none" w:sz="0" w:space="0" w:color="auto"/>
            <w:left w:val="none" w:sz="0" w:space="0" w:color="auto"/>
            <w:bottom w:val="none" w:sz="0" w:space="0" w:color="auto"/>
            <w:right w:val="none" w:sz="0" w:space="0" w:color="auto"/>
          </w:divBdr>
          <w:divsChild>
            <w:div w:id="464276958">
              <w:marLeft w:val="0"/>
              <w:marRight w:val="0"/>
              <w:marTop w:val="0"/>
              <w:marBottom w:val="0"/>
              <w:divBdr>
                <w:top w:val="none" w:sz="0" w:space="0" w:color="auto"/>
                <w:left w:val="none" w:sz="0" w:space="0" w:color="auto"/>
                <w:bottom w:val="none" w:sz="0" w:space="0" w:color="auto"/>
                <w:right w:val="none" w:sz="0" w:space="0" w:color="auto"/>
              </w:divBdr>
            </w:div>
          </w:divsChild>
        </w:div>
        <w:div w:id="1670670943">
          <w:marLeft w:val="0"/>
          <w:marRight w:val="0"/>
          <w:marTop w:val="0"/>
          <w:marBottom w:val="0"/>
          <w:divBdr>
            <w:top w:val="none" w:sz="0" w:space="0" w:color="auto"/>
            <w:left w:val="none" w:sz="0" w:space="0" w:color="auto"/>
            <w:bottom w:val="none" w:sz="0" w:space="0" w:color="auto"/>
            <w:right w:val="none" w:sz="0" w:space="0" w:color="auto"/>
          </w:divBdr>
          <w:divsChild>
            <w:div w:id="1820417910">
              <w:marLeft w:val="0"/>
              <w:marRight w:val="0"/>
              <w:marTop w:val="0"/>
              <w:marBottom w:val="0"/>
              <w:divBdr>
                <w:top w:val="none" w:sz="0" w:space="0" w:color="auto"/>
                <w:left w:val="none" w:sz="0" w:space="0" w:color="auto"/>
                <w:bottom w:val="none" w:sz="0" w:space="0" w:color="auto"/>
                <w:right w:val="none" w:sz="0" w:space="0" w:color="auto"/>
              </w:divBdr>
            </w:div>
          </w:divsChild>
        </w:div>
        <w:div w:id="1680232005">
          <w:marLeft w:val="0"/>
          <w:marRight w:val="0"/>
          <w:marTop w:val="0"/>
          <w:marBottom w:val="0"/>
          <w:divBdr>
            <w:top w:val="none" w:sz="0" w:space="0" w:color="auto"/>
            <w:left w:val="none" w:sz="0" w:space="0" w:color="auto"/>
            <w:bottom w:val="none" w:sz="0" w:space="0" w:color="auto"/>
            <w:right w:val="none" w:sz="0" w:space="0" w:color="auto"/>
          </w:divBdr>
          <w:divsChild>
            <w:div w:id="1660385361">
              <w:marLeft w:val="0"/>
              <w:marRight w:val="0"/>
              <w:marTop w:val="0"/>
              <w:marBottom w:val="0"/>
              <w:divBdr>
                <w:top w:val="none" w:sz="0" w:space="0" w:color="auto"/>
                <w:left w:val="none" w:sz="0" w:space="0" w:color="auto"/>
                <w:bottom w:val="none" w:sz="0" w:space="0" w:color="auto"/>
                <w:right w:val="none" w:sz="0" w:space="0" w:color="auto"/>
              </w:divBdr>
            </w:div>
          </w:divsChild>
        </w:div>
        <w:div w:id="1707679984">
          <w:marLeft w:val="0"/>
          <w:marRight w:val="0"/>
          <w:marTop w:val="0"/>
          <w:marBottom w:val="0"/>
          <w:divBdr>
            <w:top w:val="none" w:sz="0" w:space="0" w:color="auto"/>
            <w:left w:val="none" w:sz="0" w:space="0" w:color="auto"/>
            <w:bottom w:val="none" w:sz="0" w:space="0" w:color="auto"/>
            <w:right w:val="none" w:sz="0" w:space="0" w:color="auto"/>
          </w:divBdr>
          <w:divsChild>
            <w:div w:id="2100128511">
              <w:marLeft w:val="0"/>
              <w:marRight w:val="0"/>
              <w:marTop w:val="0"/>
              <w:marBottom w:val="0"/>
              <w:divBdr>
                <w:top w:val="none" w:sz="0" w:space="0" w:color="auto"/>
                <w:left w:val="none" w:sz="0" w:space="0" w:color="auto"/>
                <w:bottom w:val="none" w:sz="0" w:space="0" w:color="auto"/>
                <w:right w:val="none" w:sz="0" w:space="0" w:color="auto"/>
              </w:divBdr>
            </w:div>
          </w:divsChild>
        </w:div>
        <w:div w:id="1732190541">
          <w:marLeft w:val="0"/>
          <w:marRight w:val="0"/>
          <w:marTop w:val="0"/>
          <w:marBottom w:val="0"/>
          <w:divBdr>
            <w:top w:val="none" w:sz="0" w:space="0" w:color="auto"/>
            <w:left w:val="none" w:sz="0" w:space="0" w:color="auto"/>
            <w:bottom w:val="none" w:sz="0" w:space="0" w:color="auto"/>
            <w:right w:val="none" w:sz="0" w:space="0" w:color="auto"/>
          </w:divBdr>
          <w:divsChild>
            <w:div w:id="950936144">
              <w:marLeft w:val="0"/>
              <w:marRight w:val="0"/>
              <w:marTop w:val="0"/>
              <w:marBottom w:val="0"/>
              <w:divBdr>
                <w:top w:val="none" w:sz="0" w:space="0" w:color="auto"/>
                <w:left w:val="none" w:sz="0" w:space="0" w:color="auto"/>
                <w:bottom w:val="none" w:sz="0" w:space="0" w:color="auto"/>
                <w:right w:val="none" w:sz="0" w:space="0" w:color="auto"/>
              </w:divBdr>
            </w:div>
          </w:divsChild>
        </w:div>
        <w:div w:id="1745224452">
          <w:marLeft w:val="0"/>
          <w:marRight w:val="0"/>
          <w:marTop w:val="0"/>
          <w:marBottom w:val="0"/>
          <w:divBdr>
            <w:top w:val="none" w:sz="0" w:space="0" w:color="auto"/>
            <w:left w:val="none" w:sz="0" w:space="0" w:color="auto"/>
            <w:bottom w:val="none" w:sz="0" w:space="0" w:color="auto"/>
            <w:right w:val="none" w:sz="0" w:space="0" w:color="auto"/>
          </w:divBdr>
          <w:divsChild>
            <w:div w:id="1874919673">
              <w:marLeft w:val="0"/>
              <w:marRight w:val="0"/>
              <w:marTop w:val="0"/>
              <w:marBottom w:val="0"/>
              <w:divBdr>
                <w:top w:val="none" w:sz="0" w:space="0" w:color="auto"/>
                <w:left w:val="none" w:sz="0" w:space="0" w:color="auto"/>
                <w:bottom w:val="none" w:sz="0" w:space="0" w:color="auto"/>
                <w:right w:val="none" w:sz="0" w:space="0" w:color="auto"/>
              </w:divBdr>
            </w:div>
          </w:divsChild>
        </w:div>
        <w:div w:id="1748764966">
          <w:marLeft w:val="0"/>
          <w:marRight w:val="0"/>
          <w:marTop w:val="0"/>
          <w:marBottom w:val="0"/>
          <w:divBdr>
            <w:top w:val="none" w:sz="0" w:space="0" w:color="auto"/>
            <w:left w:val="none" w:sz="0" w:space="0" w:color="auto"/>
            <w:bottom w:val="none" w:sz="0" w:space="0" w:color="auto"/>
            <w:right w:val="none" w:sz="0" w:space="0" w:color="auto"/>
          </w:divBdr>
          <w:divsChild>
            <w:div w:id="194661464">
              <w:marLeft w:val="0"/>
              <w:marRight w:val="0"/>
              <w:marTop w:val="0"/>
              <w:marBottom w:val="0"/>
              <w:divBdr>
                <w:top w:val="none" w:sz="0" w:space="0" w:color="auto"/>
                <w:left w:val="none" w:sz="0" w:space="0" w:color="auto"/>
                <w:bottom w:val="none" w:sz="0" w:space="0" w:color="auto"/>
                <w:right w:val="none" w:sz="0" w:space="0" w:color="auto"/>
              </w:divBdr>
            </w:div>
          </w:divsChild>
        </w:div>
        <w:div w:id="1760325139">
          <w:marLeft w:val="0"/>
          <w:marRight w:val="0"/>
          <w:marTop w:val="0"/>
          <w:marBottom w:val="0"/>
          <w:divBdr>
            <w:top w:val="none" w:sz="0" w:space="0" w:color="auto"/>
            <w:left w:val="none" w:sz="0" w:space="0" w:color="auto"/>
            <w:bottom w:val="none" w:sz="0" w:space="0" w:color="auto"/>
            <w:right w:val="none" w:sz="0" w:space="0" w:color="auto"/>
          </w:divBdr>
          <w:divsChild>
            <w:div w:id="1445152349">
              <w:marLeft w:val="0"/>
              <w:marRight w:val="0"/>
              <w:marTop w:val="0"/>
              <w:marBottom w:val="0"/>
              <w:divBdr>
                <w:top w:val="none" w:sz="0" w:space="0" w:color="auto"/>
                <w:left w:val="none" w:sz="0" w:space="0" w:color="auto"/>
                <w:bottom w:val="none" w:sz="0" w:space="0" w:color="auto"/>
                <w:right w:val="none" w:sz="0" w:space="0" w:color="auto"/>
              </w:divBdr>
            </w:div>
          </w:divsChild>
        </w:div>
        <w:div w:id="1774470765">
          <w:marLeft w:val="0"/>
          <w:marRight w:val="0"/>
          <w:marTop w:val="0"/>
          <w:marBottom w:val="0"/>
          <w:divBdr>
            <w:top w:val="none" w:sz="0" w:space="0" w:color="auto"/>
            <w:left w:val="none" w:sz="0" w:space="0" w:color="auto"/>
            <w:bottom w:val="none" w:sz="0" w:space="0" w:color="auto"/>
            <w:right w:val="none" w:sz="0" w:space="0" w:color="auto"/>
          </w:divBdr>
          <w:divsChild>
            <w:div w:id="1009873303">
              <w:marLeft w:val="0"/>
              <w:marRight w:val="0"/>
              <w:marTop w:val="0"/>
              <w:marBottom w:val="0"/>
              <w:divBdr>
                <w:top w:val="none" w:sz="0" w:space="0" w:color="auto"/>
                <w:left w:val="none" w:sz="0" w:space="0" w:color="auto"/>
                <w:bottom w:val="none" w:sz="0" w:space="0" w:color="auto"/>
                <w:right w:val="none" w:sz="0" w:space="0" w:color="auto"/>
              </w:divBdr>
            </w:div>
          </w:divsChild>
        </w:div>
        <w:div w:id="1795518798">
          <w:marLeft w:val="0"/>
          <w:marRight w:val="0"/>
          <w:marTop w:val="0"/>
          <w:marBottom w:val="0"/>
          <w:divBdr>
            <w:top w:val="none" w:sz="0" w:space="0" w:color="auto"/>
            <w:left w:val="none" w:sz="0" w:space="0" w:color="auto"/>
            <w:bottom w:val="none" w:sz="0" w:space="0" w:color="auto"/>
            <w:right w:val="none" w:sz="0" w:space="0" w:color="auto"/>
          </w:divBdr>
          <w:divsChild>
            <w:div w:id="232400471">
              <w:marLeft w:val="0"/>
              <w:marRight w:val="0"/>
              <w:marTop w:val="0"/>
              <w:marBottom w:val="0"/>
              <w:divBdr>
                <w:top w:val="none" w:sz="0" w:space="0" w:color="auto"/>
                <w:left w:val="none" w:sz="0" w:space="0" w:color="auto"/>
                <w:bottom w:val="none" w:sz="0" w:space="0" w:color="auto"/>
                <w:right w:val="none" w:sz="0" w:space="0" w:color="auto"/>
              </w:divBdr>
            </w:div>
          </w:divsChild>
        </w:div>
        <w:div w:id="1797748607">
          <w:marLeft w:val="0"/>
          <w:marRight w:val="0"/>
          <w:marTop w:val="0"/>
          <w:marBottom w:val="0"/>
          <w:divBdr>
            <w:top w:val="none" w:sz="0" w:space="0" w:color="auto"/>
            <w:left w:val="none" w:sz="0" w:space="0" w:color="auto"/>
            <w:bottom w:val="none" w:sz="0" w:space="0" w:color="auto"/>
            <w:right w:val="none" w:sz="0" w:space="0" w:color="auto"/>
          </w:divBdr>
          <w:divsChild>
            <w:div w:id="1187282458">
              <w:marLeft w:val="0"/>
              <w:marRight w:val="0"/>
              <w:marTop w:val="0"/>
              <w:marBottom w:val="0"/>
              <w:divBdr>
                <w:top w:val="none" w:sz="0" w:space="0" w:color="auto"/>
                <w:left w:val="none" w:sz="0" w:space="0" w:color="auto"/>
                <w:bottom w:val="none" w:sz="0" w:space="0" w:color="auto"/>
                <w:right w:val="none" w:sz="0" w:space="0" w:color="auto"/>
              </w:divBdr>
            </w:div>
          </w:divsChild>
        </w:div>
        <w:div w:id="1818572328">
          <w:marLeft w:val="0"/>
          <w:marRight w:val="0"/>
          <w:marTop w:val="0"/>
          <w:marBottom w:val="0"/>
          <w:divBdr>
            <w:top w:val="none" w:sz="0" w:space="0" w:color="auto"/>
            <w:left w:val="none" w:sz="0" w:space="0" w:color="auto"/>
            <w:bottom w:val="none" w:sz="0" w:space="0" w:color="auto"/>
            <w:right w:val="none" w:sz="0" w:space="0" w:color="auto"/>
          </w:divBdr>
          <w:divsChild>
            <w:div w:id="713390548">
              <w:marLeft w:val="0"/>
              <w:marRight w:val="0"/>
              <w:marTop w:val="0"/>
              <w:marBottom w:val="0"/>
              <w:divBdr>
                <w:top w:val="none" w:sz="0" w:space="0" w:color="auto"/>
                <w:left w:val="none" w:sz="0" w:space="0" w:color="auto"/>
                <w:bottom w:val="none" w:sz="0" w:space="0" w:color="auto"/>
                <w:right w:val="none" w:sz="0" w:space="0" w:color="auto"/>
              </w:divBdr>
            </w:div>
          </w:divsChild>
        </w:div>
        <w:div w:id="1850871652">
          <w:marLeft w:val="0"/>
          <w:marRight w:val="0"/>
          <w:marTop w:val="0"/>
          <w:marBottom w:val="0"/>
          <w:divBdr>
            <w:top w:val="none" w:sz="0" w:space="0" w:color="auto"/>
            <w:left w:val="none" w:sz="0" w:space="0" w:color="auto"/>
            <w:bottom w:val="none" w:sz="0" w:space="0" w:color="auto"/>
            <w:right w:val="none" w:sz="0" w:space="0" w:color="auto"/>
          </w:divBdr>
          <w:divsChild>
            <w:div w:id="946306543">
              <w:marLeft w:val="0"/>
              <w:marRight w:val="0"/>
              <w:marTop w:val="0"/>
              <w:marBottom w:val="0"/>
              <w:divBdr>
                <w:top w:val="none" w:sz="0" w:space="0" w:color="auto"/>
                <w:left w:val="none" w:sz="0" w:space="0" w:color="auto"/>
                <w:bottom w:val="none" w:sz="0" w:space="0" w:color="auto"/>
                <w:right w:val="none" w:sz="0" w:space="0" w:color="auto"/>
              </w:divBdr>
            </w:div>
          </w:divsChild>
        </w:div>
        <w:div w:id="1881671788">
          <w:marLeft w:val="0"/>
          <w:marRight w:val="0"/>
          <w:marTop w:val="0"/>
          <w:marBottom w:val="0"/>
          <w:divBdr>
            <w:top w:val="none" w:sz="0" w:space="0" w:color="auto"/>
            <w:left w:val="none" w:sz="0" w:space="0" w:color="auto"/>
            <w:bottom w:val="none" w:sz="0" w:space="0" w:color="auto"/>
            <w:right w:val="none" w:sz="0" w:space="0" w:color="auto"/>
          </w:divBdr>
          <w:divsChild>
            <w:div w:id="1815178284">
              <w:marLeft w:val="0"/>
              <w:marRight w:val="0"/>
              <w:marTop w:val="0"/>
              <w:marBottom w:val="0"/>
              <w:divBdr>
                <w:top w:val="none" w:sz="0" w:space="0" w:color="auto"/>
                <w:left w:val="none" w:sz="0" w:space="0" w:color="auto"/>
                <w:bottom w:val="none" w:sz="0" w:space="0" w:color="auto"/>
                <w:right w:val="none" w:sz="0" w:space="0" w:color="auto"/>
              </w:divBdr>
            </w:div>
          </w:divsChild>
        </w:div>
        <w:div w:id="1884710390">
          <w:marLeft w:val="0"/>
          <w:marRight w:val="0"/>
          <w:marTop w:val="0"/>
          <w:marBottom w:val="0"/>
          <w:divBdr>
            <w:top w:val="none" w:sz="0" w:space="0" w:color="auto"/>
            <w:left w:val="none" w:sz="0" w:space="0" w:color="auto"/>
            <w:bottom w:val="none" w:sz="0" w:space="0" w:color="auto"/>
            <w:right w:val="none" w:sz="0" w:space="0" w:color="auto"/>
          </w:divBdr>
          <w:divsChild>
            <w:div w:id="1170952921">
              <w:marLeft w:val="0"/>
              <w:marRight w:val="0"/>
              <w:marTop w:val="0"/>
              <w:marBottom w:val="0"/>
              <w:divBdr>
                <w:top w:val="none" w:sz="0" w:space="0" w:color="auto"/>
                <w:left w:val="none" w:sz="0" w:space="0" w:color="auto"/>
                <w:bottom w:val="none" w:sz="0" w:space="0" w:color="auto"/>
                <w:right w:val="none" w:sz="0" w:space="0" w:color="auto"/>
              </w:divBdr>
            </w:div>
          </w:divsChild>
        </w:div>
        <w:div w:id="1899053353">
          <w:marLeft w:val="0"/>
          <w:marRight w:val="0"/>
          <w:marTop w:val="0"/>
          <w:marBottom w:val="0"/>
          <w:divBdr>
            <w:top w:val="none" w:sz="0" w:space="0" w:color="auto"/>
            <w:left w:val="none" w:sz="0" w:space="0" w:color="auto"/>
            <w:bottom w:val="none" w:sz="0" w:space="0" w:color="auto"/>
            <w:right w:val="none" w:sz="0" w:space="0" w:color="auto"/>
          </w:divBdr>
          <w:divsChild>
            <w:div w:id="1251811807">
              <w:marLeft w:val="0"/>
              <w:marRight w:val="0"/>
              <w:marTop w:val="0"/>
              <w:marBottom w:val="0"/>
              <w:divBdr>
                <w:top w:val="none" w:sz="0" w:space="0" w:color="auto"/>
                <w:left w:val="none" w:sz="0" w:space="0" w:color="auto"/>
                <w:bottom w:val="none" w:sz="0" w:space="0" w:color="auto"/>
                <w:right w:val="none" w:sz="0" w:space="0" w:color="auto"/>
              </w:divBdr>
            </w:div>
          </w:divsChild>
        </w:div>
        <w:div w:id="1911622936">
          <w:marLeft w:val="0"/>
          <w:marRight w:val="0"/>
          <w:marTop w:val="0"/>
          <w:marBottom w:val="0"/>
          <w:divBdr>
            <w:top w:val="none" w:sz="0" w:space="0" w:color="auto"/>
            <w:left w:val="none" w:sz="0" w:space="0" w:color="auto"/>
            <w:bottom w:val="none" w:sz="0" w:space="0" w:color="auto"/>
            <w:right w:val="none" w:sz="0" w:space="0" w:color="auto"/>
          </w:divBdr>
          <w:divsChild>
            <w:div w:id="520438081">
              <w:marLeft w:val="0"/>
              <w:marRight w:val="0"/>
              <w:marTop w:val="0"/>
              <w:marBottom w:val="0"/>
              <w:divBdr>
                <w:top w:val="none" w:sz="0" w:space="0" w:color="auto"/>
                <w:left w:val="none" w:sz="0" w:space="0" w:color="auto"/>
                <w:bottom w:val="none" w:sz="0" w:space="0" w:color="auto"/>
                <w:right w:val="none" w:sz="0" w:space="0" w:color="auto"/>
              </w:divBdr>
            </w:div>
          </w:divsChild>
        </w:div>
        <w:div w:id="1922835151">
          <w:marLeft w:val="0"/>
          <w:marRight w:val="0"/>
          <w:marTop w:val="0"/>
          <w:marBottom w:val="0"/>
          <w:divBdr>
            <w:top w:val="none" w:sz="0" w:space="0" w:color="auto"/>
            <w:left w:val="none" w:sz="0" w:space="0" w:color="auto"/>
            <w:bottom w:val="none" w:sz="0" w:space="0" w:color="auto"/>
            <w:right w:val="none" w:sz="0" w:space="0" w:color="auto"/>
          </w:divBdr>
          <w:divsChild>
            <w:div w:id="399330362">
              <w:marLeft w:val="0"/>
              <w:marRight w:val="0"/>
              <w:marTop w:val="0"/>
              <w:marBottom w:val="0"/>
              <w:divBdr>
                <w:top w:val="none" w:sz="0" w:space="0" w:color="auto"/>
                <w:left w:val="none" w:sz="0" w:space="0" w:color="auto"/>
                <w:bottom w:val="none" w:sz="0" w:space="0" w:color="auto"/>
                <w:right w:val="none" w:sz="0" w:space="0" w:color="auto"/>
              </w:divBdr>
            </w:div>
          </w:divsChild>
        </w:div>
        <w:div w:id="1932202631">
          <w:marLeft w:val="0"/>
          <w:marRight w:val="0"/>
          <w:marTop w:val="0"/>
          <w:marBottom w:val="0"/>
          <w:divBdr>
            <w:top w:val="none" w:sz="0" w:space="0" w:color="auto"/>
            <w:left w:val="none" w:sz="0" w:space="0" w:color="auto"/>
            <w:bottom w:val="none" w:sz="0" w:space="0" w:color="auto"/>
            <w:right w:val="none" w:sz="0" w:space="0" w:color="auto"/>
          </w:divBdr>
          <w:divsChild>
            <w:div w:id="1314526075">
              <w:marLeft w:val="0"/>
              <w:marRight w:val="0"/>
              <w:marTop w:val="0"/>
              <w:marBottom w:val="0"/>
              <w:divBdr>
                <w:top w:val="none" w:sz="0" w:space="0" w:color="auto"/>
                <w:left w:val="none" w:sz="0" w:space="0" w:color="auto"/>
                <w:bottom w:val="none" w:sz="0" w:space="0" w:color="auto"/>
                <w:right w:val="none" w:sz="0" w:space="0" w:color="auto"/>
              </w:divBdr>
            </w:div>
          </w:divsChild>
        </w:div>
        <w:div w:id="1944068117">
          <w:marLeft w:val="0"/>
          <w:marRight w:val="0"/>
          <w:marTop w:val="0"/>
          <w:marBottom w:val="0"/>
          <w:divBdr>
            <w:top w:val="none" w:sz="0" w:space="0" w:color="auto"/>
            <w:left w:val="none" w:sz="0" w:space="0" w:color="auto"/>
            <w:bottom w:val="none" w:sz="0" w:space="0" w:color="auto"/>
            <w:right w:val="none" w:sz="0" w:space="0" w:color="auto"/>
          </w:divBdr>
          <w:divsChild>
            <w:div w:id="1192960355">
              <w:marLeft w:val="0"/>
              <w:marRight w:val="0"/>
              <w:marTop w:val="0"/>
              <w:marBottom w:val="0"/>
              <w:divBdr>
                <w:top w:val="none" w:sz="0" w:space="0" w:color="auto"/>
                <w:left w:val="none" w:sz="0" w:space="0" w:color="auto"/>
                <w:bottom w:val="none" w:sz="0" w:space="0" w:color="auto"/>
                <w:right w:val="none" w:sz="0" w:space="0" w:color="auto"/>
              </w:divBdr>
            </w:div>
          </w:divsChild>
        </w:div>
        <w:div w:id="1988897073">
          <w:marLeft w:val="0"/>
          <w:marRight w:val="0"/>
          <w:marTop w:val="0"/>
          <w:marBottom w:val="0"/>
          <w:divBdr>
            <w:top w:val="none" w:sz="0" w:space="0" w:color="auto"/>
            <w:left w:val="none" w:sz="0" w:space="0" w:color="auto"/>
            <w:bottom w:val="none" w:sz="0" w:space="0" w:color="auto"/>
            <w:right w:val="none" w:sz="0" w:space="0" w:color="auto"/>
          </w:divBdr>
          <w:divsChild>
            <w:div w:id="299960507">
              <w:marLeft w:val="0"/>
              <w:marRight w:val="0"/>
              <w:marTop w:val="0"/>
              <w:marBottom w:val="0"/>
              <w:divBdr>
                <w:top w:val="none" w:sz="0" w:space="0" w:color="auto"/>
                <w:left w:val="none" w:sz="0" w:space="0" w:color="auto"/>
                <w:bottom w:val="none" w:sz="0" w:space="0" w:color="auto"/>
                <w:right w:val="none" w:sz="0" w:space="0" w:color="auto"/>
              </w:divBdr>
            </w:div>
          </w:divsChild>
        </w:div>
        <w:div w:id="1997953719">
          <w:marLeft w:val="0"/>
          <w:marRight w:val="0"/>
          <w:marTop w:val="0"/>
          <w:marBottom w:val="0"/>
          <w:divBdr>
            <w:top w:val="none" w:sz="0" w:space="0" w:color="auto"/>
            <w:left w:val="none" w:sz="0" w:space="0" w:color="auto"/>
            <w:bottom w:val="none" w:sz="0" w:space="0" w:color="auto"/>
            <w:right w:val="none" w:sz="0" w:space="0" w:color="auto"/>
          </w:divBdr>
          <w:divsChild>
            <w:div w:id="1580210898">
              <w:marLeft w:val="0"/>
              <w:marRight w:val="0"/>
              <w:marTop w:val="0"/>
              <w:marBottom w:val="0"/>
              <w:divBdr>
                <w:top w:val="none" w:sz="0" w:space="0" w:color="auto"/>
                <w:left w:val="none" w:sz="0" w:space="0" w:color="auto"/>
                <w:bottom w:val="none" w:sz="0" w:space="0" w:color="auto"/>
                <w:right w:val="none" w:sz="0" w:space="0" w:color="auto"/>
              </w:divBdr>
            </w:div>
          </w:divsChild>
        </w:div>
        <w:div w:id="2006400065">
          <w:marLeft w:val="0"/>
          <w:marRight w:val="0"/>
          <w:marTop w:val="0"/>
          <w:marBottom w:val="0"/>
          <w:divBdr>
            <w:top w:val="none" w:sz="0" w:space="0" w:color="auto"/>
            <w:left w:val="none" w:sz="0" w:space="0" w:color="auto"/>
            <w:bottom w:val="none" w:sz="0" w:space="0" w:color="auto"/>
            <w:right w:val="none" w:sz="0" w:space="0" w:color="auto"/>
          </w:divBdr>
          <w:divsChild>
            <w:div w:id="595671644">
              <w:marLeft w:val="0"/>
              <w:marRight w:val="0"/>
              <w:marTop w:val="0"/>
              <w:marBottom w:val="0"/>
              <w:divBdr>
                <w:top w:val="none" w:sz="0" w:space="0" w:color="auto"/>
                <w:left w:val="none" w:sz="0" w:space="0" w:color="auto"/>
                <w:bottom w:val="none" w:sz="0" w:space="0" w:color="auto"/>
                <w:right w:val="none" w:sz="0" w:space="0" w:color="auto"/>
              </w:divBdr>
            </w:div>
          </w:divsChild>
        </w:div>
        <w:div w:id="2007904665">
          <w:marLeft w:val="0"/>
          <w:marRight w:val="0"/>
          <w:marTop w:val="0"/>
          <w:marBottom w:val="0"/>
          <w:divBdr>
            <w:top w:val="none" w:sz="0" w:space="0" w:color="auto"/>
            <w:left w:val="none" w:sz="0" w:space="0" w:color="auto"/>
            <w:bottom w:val="none" w:sz="0" w:space="0" w:color="auto"/>
            <w:right w:val="none" w:sz="0" w:space="0" w:color="auto"/>
          </w:divBdr>
          <w:divsChild>
            <w:div w:id="2003776452">
              <w:marLeft w:val="0"/>
              <w:marRight w:val="0"/>
              <w:marTop w:val="0"/>
              <w:marBottom w:val="0"/>
              <w:divBdr>
                <w:top w:val="none" w:sz="0" w:space="0" w:color="auto"/>
                <w:left w:val="none" w:sz="0" w:space="0" w:color="auto"/>
                <w:bottom w:val="none" w:sz="0" w:space="0" w:color="auto"/>
                <w:right w:val="none" w:sz="0" w:space="0" w:color="auto"/>
              </w:divBdr>
            </w:div>
          </w:divsChild>
        </w:div>
        <w:div w:id="2016031987">
          <w:marLeft w:val="0"/>
          <w:marRight w:val="0"/>
          <w:marTop w:val="0"/>
          <w:marBottom w:val="0"/>
          <w:divBdr>
            <w:top w:val="none" w:sz="0" w:space="0" w:color="auto"/>
            <w:left w:val="none" w:sz="0" w:space="0" w:color="auto"/>
            <w:bottom w:val="none" w:sz="0" w:space="0" w:color="auto"/>
            <w:right w:val="none" w:sz="0" w:space="0" w:color="auto"/>
          </w:divBdr>
          <w:divsChild>
            <w:div w:id="1398211097">
              <w:marLeft w:val="0"/>
              <w:marRight w:val="0"/>
              <w:marTop w:val="0"/>
              <w:marBottom w:val="0"/>
              <w:divBdr>
                <w:top w:val="none" w:sz="0" w:space="0" w:color="auto"/>
                <w:left w:val="none" w:sz="0" w:space="0" w:color="auto"/>
                <w:bottom w:val="none" w:sz="0" w:space="0" w:color="auto"/>
                <w:right w:val="none" w:sz="0" w:space="0" w:color="auto"/>
              </w:divBdr>
            </w:div>
          </w:divsChild>
        </w:div>
        <w:div w:id="2022077327">
          <w:marLeft w:val="0"/>
          <w:marRight w:val="0"/>
          <w:marTop w:val="0"/>
          <w:marBottom w:val="0"/>
          <w:divBdr>
            <w:top w:val="none" w:sz="0" w:space="0" w:color="auto"/>
            <w:left w:val="none" w:sz="0" w:space="0" w:color="auto"/>
            <w:bottom w:val="none" w:sz="0" w:space="0" w:color="auto"/>
            <w:right w:val="none" w:sz="0" w:space="0" w:color="auto"/>
          </w:divBdr>
          <w:divsChild>
            <w:div w:id="2105880405">
              <w:marLeft w:val="0"/>
              <w:marRight w:val="0"/>
              <w:marTop w:val="0"/>
              <w:marBottom w:val="0"/>
              <w:divBdr>
                <w:top w:val="none" w:sz="0" w:space="0" w:color="auto"/>
                <w:left w:val="none" w:sz="0" w:space="0" w:color="auto"/>
                <w:bottom w:val="none" w:sz="0" w:space="0" w:color="auto"/>
                <w:right w:val="none" w:sz="0" w:space="0" w:color="auto"/>
              </w:divBdr>
            </w:div>
          </w:divsChild>
        </w:div>
        <w:div w:id="2064937221">
          <w:marLeft w:val="0"/>
          <w:marRight w:val="0"/>
          <w:marTop w:val="0"/>
          <w:marBottom w:val="0"/>
          <w:divBdr>
            <w:top w:val="none" w:sz="0" w:space="0" w:color="auto"/>
            <w:left w:val="none" w:sz="0" w:space="0" w:color="auto"/>
            <w:bottom w:val="none" w:sz="0" w:space="0" w:color="auto"/>
            <w:right w:val="none" w:sz="0" w:space="0" w:color="auto"/>
          </w:divBdr>
          <w:divsChild>
            <w:div w:id="1879271748">
              <w:marLeft w:val="0"/>
              <w:marRight w:val="0"/>
              <w:marTop w:val="0"/>
              <w:marBottom w:val="0"/>
              <w:divBdr>
                <w:top w:val="none" w:sz="0" w:space="0" w:color="auto"/>
                <w:left w:val="none" w:sz="0" w:space="0" w:color="auto"/>
                <w:bottom w:val="none" w:sz="0" w:space="0" w:color="auto"/>
                <w:right w:val="none" w:sz="0" w:space="0" w:color="auto"/>
              </w:divBdr>
            </w:div>
          </w:divsChild>
        </w:div>
        <w:div w:id="2110855973">
          <w:marLeft w:val="0"/>
          <w:marRight w:val="0"/>
          <w:marTop w:val="0"/>
          <w:marBottom w:val="0"/>
          <w:divBdr>
            <w:top w:val="none" w:sz="0" w:space="0" w:color="auto"/>
            <w:left w:val="none" w:sz="0" w:space="0" w:color="auto"/>
            <w:bottom w:val="none" w:sz="0" w:space="0" w:color="auto"/>
            <w:right w:val="none" w:sz="0" w:space="0" w:color="auto"/>
          </w:divBdr>
          <w:divsChild>
            <w:div w:id="588344871">
              <w:marLeft w:val="0"/>
              <w:marRight w:val="0"/>
              <w:marTop w:val="0"/>
              <w:marBottom w:val="0"/>
              <w:divBdr>
                <w:top w:val="none" w:sz="0" w:space="0" w:color="auto"/>
                <w:left w:val="none" w:sz="0" w:space="0" w:color="auto"/>
                <w:bottom w:val="none" w:sz="0" w:space="0" w:color="auto"/>
                <w:right w:val="none" w:sz="0" w:space="0" w:color="auto"/>
              </w:divBdr>
            </w:div>
          </w:divsChild>
        </w:div>
        <w:div w:id="2132435651">
          <w:marLeft w:val="0"/>
          <w:marRight w:val="0"/>
          <w:marTop w:val="0"/>
          <w:marBottom w:val="0"/>
          <w:divBdr>
            <w:top w:val="none" w:sz="0" w:space="0" w:color="auto"/>
            <w:left w:val="none" w:sz="0" w:space="0" w:color="auto"/>
            <w:bottom w:val="none" w:sz="0" w:space="0" w:color="auto"/>
            <w:right w:val="none" w:sz="0" w:space="0" w:color="auto"/>
          </w:divBdr>
          <w:divsChild>
            <w:div w:id="412093437">
              <w:marLeft w:val="0"/>
              <w:marRight w:val="0"/>
              <w:marTop w:val="0"/>
              <w:marBottom w:val="0"/>
              <w:divBdr>
                <w:top w:val="none" w:sz="0" w:space="0" w:color="auto"/>
                <w:left w:val="none" w:sz="0" w:space="0" w:color="auto"/>
                <w:bottom w:val="none" w:sz="0" w:space="0" w:color="auto"/>
                <w:right w:val="none" w:sz="0" w:space="0" w:color="auto"/>
              </w:divBdr>
            </w:div>
          </w:divsChild>
        </w:div>
        <w:div w:id="2136215362">
          <w:marLeft w:val="0"/>
          <w:marRight w:val="0"/>
          <w:marTop w:val="0"/>
          <w:marBottom w:val="0"/>
          <w:divBdr>
            <w:top w:val="none" w:sz="0" w:space="0" w:color="auto"/>
            <w:left w:val="none" w:sz="0" w:space="0" w:color="auto"/>
            <w:bottom w:val="none" w:sz="0" w:space="0" w:color="auto"/>
            <w:right w:val="none" w:sz="0" w:space="0" w:color="auto"/>
          </w:divBdr>
          <w:divsChild>
            <w:div w:id="1874153644">
              <w:marLeft w:val="0"/>
              <w:marRight w:val="0"/>
              <w:marTop w:val="0"/>
              <w:marBottom w:val="0"/>
              <w:divBdr>
                <w:top w:val="none" w:sz="0" w:space="0" w:color="auto"/>
                <w:left w:val="none" w:sz="0" w:space="0" w:color="auto"/>
                <w:bottom w:val="none" w:sz="0" w:space="0" w:color="auto"/>
                <w:right w:val="none" w:sz="0" w:space="0" w:color="auto"/>
              </w:divBdr>
            </w:div>
          </w:divsChild>
        </w:div>
        <w:div w:id="2140566180">
          <w:marLeft w:val="0"/>
          <w:marRight w:val="0"/>
          <w:marTop w:val="0"/>
          <w:marBottom w:val="0"/>
          <w:divBdr>
            <w:top w:val="none" w:sz="0" w:space="0" w:color="auto"/>
            <w:left w:val="none" w:sz="0" w:space="0" w:color="auto"/>
            <w:bottom w:val="none" w:sz="0" w:space="0" w:color="auto"/>
            <w:right w:val="none" w:sz="0" w:space="0" w:color="auto"/>
          </w:divBdr>
          <w:divsChild>
            <w:div w:id="481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371">
      <w:bodyDiv w:val="1"/>
      <w:marLeft w:val="0"/>
      <w:marRight w:val="0"/>
      <w:marTop w:val="0"/>
      <w:marBottom w:val="0"/>
      <w:divBdr>
        <w:top w:val="none" w:sz="0" w:space="0" w:color="auto"/>
        <w:left w:val="none" w:sz="0" w:space="0" w:color="auto"/>
        <w:bottom w:val="none" w:sz="0" w:space="0" w:color="auto"/>
        <w:right w:val="none" w:sz="0" w:space="0" w:color="auto"/>
      </w:divBdr>
    </w:div>
    <w:div w:id="1987975628">
      <w:bodyDiv w:val="1"/>
      <w:marLeft w:val="0"/>
      <w:marRight w:val="0"/>
      <w:marTop w:val="0"/>
      <w:marBottom w:val="0"/>
      <w:divBdr>
        <w:top w:val="none" w:sz="0" w:space="0" w:color="auto"/>
        <w:left w:val="none" w:sz="0" w:space="0" w:color="auto"/>
        <w:bottom w:val="none" w:sz="0" w:space="0" w:color="auto"/>
        <w:right w:val="none" w:sz="0" w:space="0" w:color="auto"/>
      </w:divBdr>
    </w:div>
    <w:div w:id="2001885966">
      <w:bodyDiv w:val="1"/>
      <w:marLeft w:val="0"/>
      <w:marRight w:val="0"/>
      <w:marTop w:val="0"/>
      <w:marBottom w:val="0"/>
      <w:divBdr>
        <w:top w:val="none" w:sz="0" w:space="0" w:color="auto"/>
        <w:left w:val="none" w:sz="0" w:space="0" w:color="auto"/>
        <w:bottom w:val="none" w:sz="0" w:space="0" w:color="auto"/>
        <w:right w:val="none" w:sz="0" w:space="0" w:color="auto"/>
      </w:divBdr>
    </w:div>
    <w:div w:id="210386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0776ce4c-5637-4076-b59e-07e0dacea5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9EBDB6E251074A89472D0DA05E73BD" ma:contentTypeVersion="14" ma:contentTypeDescription="Create a new document." ma:contentTypeScope="" ma:versionID="d3242cf78f3415cca190823c8a777595">
  <xsd:schema xmlns:xsd="http://www.w3.org/2001/XMLSchema" xmlns:xs="http://www.w3.org/2001/XMLSchema" xmlns:p="http://schemas.microsoft.com/office/2006/metadata/properties" xmlns:ns3="0776ce4c-5637-4076-b59e-07e0dacea5ec" xmlns:ns4="af1180b6-7bd0-4173-ab18-a10007cf8ac6" targetNamespace="http://schemas.microsoft.com/office/2006/metadata/properties" ma:root="true" ma:fieldsID="fd7b08a385d0cfe577d19b6ddc6abf45" ns3:_="" ns4:_="">
    <xsd:import namespace="0776ce4c-5637-4076-b59e-07e0dacea5ec"/>
    <xsd:import namespace="af1180b6-7bd0-4173-ab18-a10007cf8ac6"/>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6ce4c-5637-4076-b59e-07e0dacea5ec"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180b6-7bd0-4173-ab18-a10007cf8ac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AF6F93-9260-4AAC-A00D-A193F952A36E}">
  <ds:schemaRefs>
    <ds:schemaRef ds:uri="http://schemas.openxmlformats.org/officeDocument/2006/bibliography"/>
  </ds:schemaRefs>
</ds:datastoreItem>
</file>

<file path=customXml/itemProps2.xml><?xml version="1.0" encoding="utf-8"?>
<ds:datastoreItem xmlns:ds="http://schemas.openxmlformats.org/officeDocument/2006/customXml" ds:itemID="{D6C1FE97-EBAF-4FE6-B802-9BC85A4FB77D}">
  <ds:schemaRefs>
    <ds:schemaRef ds:uri="http://schemas.microsoft.com/office/2006/metadata/properties"/>
    <ds:schemaRef ds:uri="http://schemas.microsoft.com/office/infopath/2007/PartnerControls"/>
    <ds:schemaRef ds:uri="0776ce4c-5637-4076-b59e-07e0dacea5ec"/>
  </ds:schemaRefs>
</ds:datastoreItem>
</file>

<file path=customXml/itemProps3.xml><?xml version="1.0" encoding="utf-8"?>
<ds:datastoreItem xmlns:ds="http://schemas.openxmlformats.org/officeDocument/2006/customXml" ds:itemID="{A0E4C937-2C7D-4D02-8FFA-0634BA11A5F8}">
  <ds:schemaRefs>
    <ds:schemaRef ds:uri="http://schemas.microsoft.com/sharepoint/v3/contenttype/forms"/>
  </ds:schemaRefs>
</ds:datastoreItem>
</file>

<file path=customXml/itemProps4.xml><?xml version="1.0" encoding="utf-8"?>
<ds:datastoreItem xmlns:ds="http://schemas.openxmlformats.org/officeDocument/2006/customXml" ds:itemID="{408CB380-AE90-4E23-947E-FC9EAB313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6ce4c-5637-4076-b59e-07e0dacea5ec"/>
    <ds:schemaRef ds:uri="af1180b6-7bd0-4173-ab18-a10007cf8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1382</Words>
  <Characters>7771</Characters>
  <Application>Microsoft Office Word</Application>
  <DocSecurity>0</DocSecurity>
  <Lines>121</Lines>
  <Paragraphs>45</Paragraphs>
  <ScaleCrop>false</ScaleCrop>
  <HeadingPairs>
    <vt:vector size="2" baseType="variant">
      <vt:variant>
        <vt:lpstr>Title</vt:lpstr>
      </vt:variant>
      <vt:variant>
        <vt:i4>1</vt:i4>
      </vt:variant>
    </vt:vector>
  </HeadingPairs>
  <TitlesOfParts>
    <vt:vector size="1" baseType="lpstr">
      <vt:lpstr>Protocol amendment:</vt:lpstr>
    </vt:vector>
  </TitlesOfParts>
  <Company>WLHN</Company>
  <LinksUpToDate>false</LinksUpToDate>
  <CharactersWithSpaces>9130</CharactersWithSpaces>
  <SharedDoc>false</SharedDoc>
  <HLinks>
    <vt:vector size="6" baseType="variant">
      <vt:variant>
        <vt:i4>7471219</vt:i4>
      </vt:variant>
      <vt:variant>
        <vt:i4>0</vt:i4>
      </vt:variant>
      <vt:variant>
        <vt:i4>0</vt:i4>
      </vt:variant>
      <vt:variant>
        <vt:i4>5</vt:i4>
      </vt:variant>
      <vt:variant>
        <vt:lpwstr>https://www.health.gov.au/resources/collections/the-national-teletrials-compendium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amendment:</dc:title>
  <dc:subject/>
  <dc:creator>Sabe Sabesan</dc:creator>
  <cp:keywords/>
  <cp:lastModifiedBy>Lorelle Silveira</cp:lastModifiedBy>
  <cp:revision>2</cp:revision>
  <cp:lastPrinted>2019-01-24T12:49:00Z</cp:lastPrinted>
  <dcterms:created xsi:type="dcterms:W3CDTF">2024-11-27T04:25:00Z</dcterms:created>
  <dcterms:modified xsi:type="dcterms:W3CDTF">2024-11-27T04:25:00Z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0x010100A09EBDB6E251074A89472D0DA05E73BD</vt:lpwstr>
  </property>
  <property fmtid="{D5CDD505-2E9C-101B-9397-08002B2CF9AE}" pid="3" name="AuthorIds_UIVersion_5120">
    <vt:lpwstr>13</vt:lpwstr>
  </property>
  <property fmtid="{D5CDD505-2E9C-101B-9397-08002B2CF9AE}" pid="4" name="AuthorIds_UIVersion_6656">
    <vt:lpwstr>13</vt:lpwstr>
  </property>
  <property fmtid="{D5CDD505-2E9C-101B-9397-08002B2CF9AE}" pid="5" name="AuthorIds_UIVersion_7680">
    <vt:lpwstr>13</vt:lpwstr>
  </property>
  <property fmtid="{D5CDD505-2E9C-101B-9397-08002B2CF9AE}" pid="6" name="MediaServiceImageTags">
    <vt:lpwstr/>
  </property>
  <property fmtid="{D5CDD505-2E9C-101B-9397-08002B2CF9AE}" pid="7" name="GrammarlyDocumentId">
    <vt:lpwstr>7b3c218db74ae92fa2d2f62e3389d9f4f3ed2c4e4e8b62def1f48efdc522bd48</vt:lpwstr>
  </property>
</Properties>
</file>