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5053" w14:textId="00FDA5E9" w:rsidR="00D750BB" w:rsidRPr="00741127" w:rsidRDefault="00B64ABA" w:rsidP="00D750BB">
      <w:pPr>
        <w:pStyle w:val="HeaderTitle"/>
        <w:spacing w:before="0"/>
        <w:rPr>
          <w:sz w:val="50"/>
          <w:szCs w:val="50"/>
        </w:rPr>
      </w:pPr>
      <w:sdt>
        <w:sdtPr>
          <w:rPr>
            <w:sz w:val="52"/>
            <w:szCs w:val="52"/>
          </w:rPr>
          <w:alias w:val="Title"/>
          <w:tag w:val=""/>
          <w:id w:val="-73300170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C7BDD">
            <w:rPr>
              <w:sz w:val="52"/>
              <w:szCs w:val="52"/>
            </w:rPr>
            <w:t>Evaluation of a Trial as a Teletrial checklist</w:t>
          </w:r>
        </w:sdtContent>
      </w:sdt>
    </w:p>
    <w:p w14:paraId="68D0C8EC" w14:textId="6F90BB5B" w:rsidR="00C0513A" w:rsidRDefault="00D750BB">
      <w:r>
        <w:t xml:space="preserve">ver </w:t>
      </w:r>
      <w:r w:rsidR="00741127">
        <w:t xml:space="preserve">01 </w:t>
      </w:r>
      <w:r>
        <w:t>J</w:t>
      </w:r>
      <w:r w:rsidR="00CF55A1">
        <w:t>ul</w:t>
      </w:r>
      <w:r>
        <w:t xml:space="preserve"> 2022</w:t>
      </w:r>
    </w:p>
    <w:p w14:paraId="7EE84AC4" w14:textId="308931BF" w:rsidR="00D750BB" w:rsidRDefault="00D750BB"/>
    <w:p w14:paraId="244BD039" w14:textId="23EBBE4A" w:rsidR="00741127" w:rsidRDefault="00741127" w:rsidP="00741127">
      <w:pPr>
        <w:pStyle w:val="BodyText"/>
        <w:spacing w:before="240"/>
        <w:jc w:val="both"/>
        <w:rPr>
          <w:i/>
          <w:iCs/>
        </w:rPr>
      </w:pPr>
      <w:r w:rsidRPr="00BF30B0">
        <w:rPr>
          <w:i/>
          <w:iCs/>
        </w:rPr>
        <w:t xml:space="preserve">Use this </w:t>
      </w:r>
      <w:r>
        <w:rPr>
          <w:i/>
          <w:iCs/>
        </w:rPr>
        <w:t xml:space="preserve">checklist </w:t>
      </w:r>
      <w:r w:rsidRPr="00BF30B0">
        <w:rPr>
          <w:i/>
          <w:iCs/>
        </w:rPr>
        <w:t xml:space="preserve">to guide the decision making about whether a clinical trial is suitable to be conducted </w:t>
      </w:r>
      <w:r w:rsidR="00B64ABA">
        <w:rPr>
          <w:i/>
          <w:iCs/>
        </w:rPr>
        <w:t xml:space="preserve">as </w:t>
      </w:r>
      <w:proofErr w:type="gramStart"/>
      <w:r w:rsidR="00B64ABA">
        <w:rPr>
          <w:i/>
          <w:iCs/>
        </w:rPr>
        <w:t xml:space="preserve">a </w:t>
      </w:r>
      <w:r w:rsidRPr="00BF30B0">
        <w:rPr>
          <w:i/>
          <w:iCs/>
        </w:rPr>
        <w:t xml:space="preserve"> </w:t>
      </w:r>
      <w:r w:rsidR="00B64ABA">
        <w:rPr>
          <w:i/>
          <w:iCs/>
        </w:rPr>
        <w:t>t</w:t>
      </w:r>
      <w:r w:rsidRPr="00BF30B0">
        <w:rPr>
          <w:i/>
          <w:iCs/>
        </w:rPr>
        <w:t>eletrial</w:t>
      </w:r>
      <w:proofErr w:type="gramEnd"/>
      <w:r w:rsidR="00B64ABA">
        <w:rPr>
          <w:i/>
          <w:iCs/>
        </w:rPr>
        <w:t>.</w:t>
      </w:r>
      <w:r w:rsidRPr="00BF30B0">
        <w:rPr>
          <w:i/>
          <w:iCs/>
        </w:rPr>
        <w:t xml:space="preserve">  This </w:t>
      </w:r>
      <w:r>
        <w:rPr>
          <w:i/>
          <w:iCs/>
        </w:rPr>
        <w:t>evaluation may be undertaken with the site feasibility for new trials (with a confirmed protocol), or as needed if considering introducing satellite sites (with identified potential participants) into an already running clinical trial.</w:t>
      </w:r>
    </w:p>
    <w:p w14:paraId="0B7FD395" w14:textId="3CCC0B45" w:rsidR="00741127" w:rsidRDefault="00741127" w:rsidP="00741127">
      <w:pPr>
        <w:pStyle w:val="BodyText"/>
        <w:jc w:val="both"/>
        <w:rPr>
          <w:i/>
          <w:iCs/>
        </w:rPr>
      </w:pPr>
      <w:r>
        <w:rPr>
          <w:i/>
          <w:iCs/>
        </w:rPr>
        <w:t xml:space="preserve">This form may also be submitted to the Sponsor when seeking approval to have the trial conducted under the </w:t>
      </w:r>
      <w:r w:rsidR="00B64ABA">
        <w:rPr>
          <w:i/>
          <w:iCs/>
        </w:rPr>
        <w:t>Australian Teletrial M</w:t>
      </w:r>
      <w:r>
        <w:rPr>
          <w:i/>
          <w:iCs/>
        </w:rPr>
        <w:t>odel.</w:t>
      </w:r>
    </w:p>
    <w:p w14:paraId="1A463FA2" w14:textId="7EC98640" w:rsidR="00D750BB" w:rsidRDefault="00D750BB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972"/>
        <w:gridCol w:w="7371"/>
      </w:tblGrid>
      <w:tr w:rsidR="00D750BB" w:rsidRPr="00516911" w14:paraId="0B40CD3F" w14:textId="77777777" w:rsidTr="001E0A16">
        <w:tc>
          <w:tcPr>
            <w:tcW w:w="2972" w:type="dxa"/>
          </w:tcPr>
          <w:p w14:paraId="0870AF95" w14:textId="77777777" w:rsidR="00D750BB" w:rsidRPr="00516911" w:rsidRDefault="00D750BB" w:rsidP="00C74AF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911">
              <w:rPr>
                <w:rFonts w:ascii="Arial" w:hAnsi="Arial" w:cs="Arial"/>
                <w:b/>
                <w:bCs/>
                <w:sz w:val="22"/>
                <w:szCs w:val="22"/>
              </w:rPr>
              <w:t>Trial Title</w:t>
            </w:r>
          </w:p>
        </w:tc>
        <w:tc>
          <w:tcPr>
            <w:tcW w:w="7371" w:type="dxa"/>
          </w:tcPr>
          <w:p w14:paraId="660C91C3" w14:textId="77777777" w:rsidR="00D750BB" w:rsidRPr="00516911" w:rsidRDefault="00D750BB" w:rsidP="00C74A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50BB" w:rsidRPr="00516911" w14:paraId="1D8F9EB4" w14:textId="77777777" w:rsidTr="001E0A16">
        <w:tc>
          <w:tcPr>
            <w:tcW w:w="2972" w:type="dxa"/>
          </w:tcPr>
          <w:p w14:paraId="500E9079" w14:textId="77777777" w:rsidR="00D750BB" w:rsidRPr="00516911" w:rsidRDefault="00D750BB" w:rsidP="00C74AF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911">
              <w:rPr>
                <w:rFonts w:ascii="Arial" w:hAnsi="Arial" w:cs="Arial"/>
                <w:b/>
                <w:bCs/>
                <w:sz w:val="22"/>
                <w:szCs w:val="22"/>
              </w:rPr>
              <w:t>Sponsor Type</w:t>
            </w:r>
          </w:p>
        </w:tc>
        <w:tc>
          <w:tcPr>
            <w:tcW w:w="7371" w:type="dxa"/>
          </w:tcPr>
          <w:p w14:paraId="59C960B3" w14:textId="77777777" w:rsidR="00D750BB" w:rsidRPr="00516911" w:rsidRDefault="00D750BB" w:rsidP="00C74A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911">
              <w:rPr>
                <w:rFonts w:ascii="Arial" w:hAnsi="Arial" w:cs="Arial"/>
                <w:sz w:val="22"/>
                <w:szCs w:val="22"/>
              </w:rPr>
              <w:t>Commercial / Collaborative Group / Institution</w:t>
            </w:r>
          </w:p>
        </w:tc>
      </w:tr>
      <w:tr w:rsidR="00741127" w:rsidRPr="00516911" w14:paraId="653BA49D" w14:textId="77777777" w:rsidTr="001E0A16">
        <w:tc>
          <w:tcPr>
            <w:tcW w:w="2972" w:type="dxa"/>
          </w:tcPr>
          <w:p w14:paraId="4DCD2BDB" w14:textId="31187B11" w:rsidR="00741127" w:rsidRPr="00516911" w:rsidRDefault="00741127" w:rsidP="00C74AF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Sponsor Name:</w:t>
            </w:r>
          </w:p>
        </w:tc>
        <w:tc>
          <w:tcPr>
            <w:tcW w:w="7371" w:type="dxa"/>
          </w:tcPr>
          <w:p w14:paraId="531845D3" w14:textId="77777777" w:rsidR="00741127" w:rsidRPr="00516911" w:rsidRDefault="00741127" w:rsidP="00C74A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50BB" w:rsidRPr="00516911" w14:paraId="23F4FC32" w14:textId="77777777" w:rsidTr="001E0A16">
        <w:tc>
          <w:tcPr>
            <w:tcW w:w="2972" w:type="dxa"/>
          </w:tcPr>
          <w:p w14:paraId="29C8138B" w14:textId="77777777" w:rsidR="00D750BB" w:rsidRPr="00516911" w:rsidRDefault="00D750BB" w:rsidP="00C74AF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911">
              <w:rPr>
                <w:rFonts w:ascii="Arial" w:hAnsi="Arial" w:cs="Arial"/>
                <w:b/>
                <w:bCs/>
                <w:sz w:val="22"/>
                <w:szCs w:val="22"/>
              </w:rPr>
              <w:t>Sponsor Representative:</w:t>
            </w:r>
          </w:p>
        </w:tc>
        <w:tc>
          <w:tcPr>
            <w:tcW w:w="7371" w:type="dxa"/>
          </w:tcPr>
          <w:p w14:paraId="7BA27F27" w14:textId="77777777" w:rsidR="00D750BB" w:rsidRPr="00516911" w:rsidRDefault="00D750BB" w:rsidP="00C74A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50BB" w:rsidRPr="00516911" w14:paraId="5F5AA1B8" w14:textId="77777777" w:rsidTr="001E0A16">
        <w:tc>
          <w:tcPr>
            <w:tcW w:w="2972" w:type="dxa"/>
          </w:tcPr>
          <w:p w14:paraId="087BDBEA" w14:textId="77777777" w:rsidR="00D750BB" w:rsidRPr="00516911" w:rsidRDefault="00D750BB" w:rsidP="00C74AF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911">
              <w:rPr>
                <w:rFonts w:ascii="Arial" w:hAnsi="Arial" w:cs="Arial"/>
                <w:b/>
                <w:bCs/>
                <w:sz w:val="22"/>
                <w:szCs w:val="22"/>
              </w:rPr>
              <w:t>Contact details for Sponsor Representative</w:t>
            </w:r>
          </w:p>
        </w:tc>
        <w:tc>
          <w:tcPr>
            <w:tcW w:w="7371" w:type="dxa"/>
          </w:tcPr>
          <w:p w14:paraId="12B05A01" w14:textId="77777777" w:rsidR="00D750BB" w:rsidRPr="00516911" w:rsidRDefault="00D750BB" w:rsidP="00C74AF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9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</w:t>
            </w:r>
          </w:p>
          <w:p w14:paraId="1279A278" w14:textId="77777777" w:rsidR="00D750BB" w:rsidRPr="00516911" w:rsidRDefault="00D750BB" w:rsidP="00C74A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911">
              <w:rPr>
                <w:rFonts w:ascii="Arial" w:hAnsi="Arial" w:cs="Arial"/>
                <w:b/>
                <w:bCs/>
                <w:sz w:val="22"/>
                <w:szCs w:val="22"/>
              </w:rPr>
              <w:t>E:</w:t>
            </w:r>
          </w:p>
        </w:tc>
      </w:tr>
      <w:tr w:rsidR="00D750BB" w:rsidRPr="00516911" w14:paraId="7CF10BA9" w14:textId="77777777" w:rsidTr="001E0A16">
        <w:tc>
          <w:tcPr>
            <w:tcW w:w="2972" w:type="dxa"/>
          </w:tcPr>
          <w:p w14:paraId="32FAFEAA" w14:textId="77538948" w:rsidR="00D750BB" w:rsidRPr="00516911" w:rsidRDefault="00741127" w:rsidP="00C74AF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Site Name</w:t>
            </w:r>
          </w:p>
        </w:tc>
        <w:tc>
          <w:tcPr>
            <w:tcW w:w="7371" w:type="dxa"/>
          </w:tcPr>
          <w:p w14:paraId="62088C08" w14:textId="77777777" w:rsidR="00D750BB" w:rsidRPr="00516911" w:rsidRDefault="00D750BB" w:rsidP="00C74A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50BB" w:rsidRPr="00516911" w14:paraId="470DFDD2" w14:textId="77777777" w:rsidTr="001E0A16">
        <w:tc>
          <w:tcPr>
            <w:tcW w:w="2972" w:type="dxa"/>
          </w:tcPr>
          <w:p w14:paraId="46593CCB" w14:textId="6FC7BB6D" w:rsidR="00D750BB" w:rsidRPr="00516911" w:rsidRDefault="00741127" w:rsidP="00C74AF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Principal Investigator</w:t>
            </w:r>
          </w:p>
        </w:tc>
        <w:tc>
          <w:tcPr>
            <w:tcW w:w="7371" w:type="dxa"/>
          </w:tcPr>
          <w:p w14:paraId="687E0EE3" w14:textId="77777777" w:rsidR="00D750BB" w:rsidRPr="00516911" w:rsidRDefault="00D750BB" w:rsidP="00C74A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41127" w:rsidRPr="00516911" w14:paraId="5F778AAD" w14:textId="77777777" w:rsidTr="001E0A16">
        <w:tc>
          <w:tcPr>
            <w:tcW w:w="2972" w:type="dxa"/>
          </w:tcPr>
          <w:p w14:paraId="6129AC1D" w14:textId="091A27B6" w:rsidR="00741127" w:rsidRPr="00516911" w:rsidRDefault="00741127" w:rsidP="00C74AF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Site Contact Person</w:t>
            </w:r>
          </w:p>
        </w:tc>
        <w:tc>
          <w:tcPr>
            <w:tcW w:w="7371" w:type="dxa"/>
          </w:tcPr>
          <w:p w14:paraId="16BCAE4D" w14:textId="77777777" w:rsidR="00741127" w:rsidRPr="00516911" w:rsidRDefault="00741127" w:rsidP="00C74AF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50BB" w:rsidRPr="00516911" w14:paraId="0A8EFC52" w14:textId="77777777" w:rsidTr="001E0A16">
        <w:tc>
          <w:tcPr>
            <w:tcW w:w="2972" w:type="dxa"/>
          </w:tcPr>
          <w:p w14:paraId="7ECF3594" w14:textId="347F6A48" w:rsidR="00D750BB" w:rsidRPr="00516911" w:rsidRDefault="00D750BB" w:rsidP="00C74AF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911">
              <w:rPr>
                <w:rFonts w:ascii="Arial" w:hAnsi="Arial" w:cs="Arial"/>
                <w:b/>
                <w:bCs/>
                <w:sz w:val="22"/>
                <w:szCs w:val="22"/>
              </w:rPr>
              <w:t>Contact Details</w:t>
            </w:r>
            <w:r w:rsidR="007411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for Site Contact Person</w:t>
            </w:r>
          </w:p>
        </w:tc>
        <w:tc>
          <w:tcPr>
            <w:tcW w:w="7371" w:type="dxa"/>
          </w:tcPr>
          <w:p w14:paraId="6E477C3A" w14:textId="77777777" w:rsidR="00D750BB" w:rsidRPr="00516911" w:rsidRDefault="00D750BB" w:rsidP="00C74AF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9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T: </w:t>
            </w:r>
          </w:p>
          <w:p w14:paraId="4775BAE0" w14:textId="77777777" w:rsidR="00D750BB" w:rsidRPr="00516911" w:rsidRDefault="00D750BB" w:rsidP="00C74AF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911">
              <w:rPr>
                <w:rFonts w:ascii="Arial" w:hAnsi="Arial" w:cs="Arial"/>
                <w:b/>
                <w:bCs/>
                <w:sz w:val="22"/>
                <w:szCs w:val="22"/>
              </w:rPr>
              <w:t>E:</w:t>
            </w:r>
          </w:p>
        </w:tc>
      </w:tr>
    </w:tbl>
    <w:p w14:paraId="63BB6466" w14:textId="270793F8" w:rsidR="00D750BB" w:rsidRDefault="00D750BB"/>
    <w:p w14:paraId="491442F4" w14:textId="29595426" w:rsidR="00D750BB" w:rsidRDefault="00D750BB"/>
    <w:tbl>
      <w:tblPr>
        <w:tblStyle w:val="GreyLineTable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64"/>
        <w:gridCol w:w="6379"/>
      </w:tblGrid>
      <w:tr w:rsidR="00741127" w14:paraId="66BAD514" w14:textId="77777777" w:rsidTr="001E0A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</w:tcPr>
          <w:p w14:paraId="37E852BC" w14:textId="77777777" w:rsidR="00741127" w:rsidRDefault="00741127" w:rsidP="00EB623C">
            <w:pPr>
              <w:pStyle w:val="BodyText"/>
              <w:rPr>
                <w:sz w:val="21"/>
                <w:szCs w:val="21"/>
              </w:rPr>
            </w:pPr>
            <w:r w:rsidRPr="00492EF5">
              <w:rPr>
                <w:b/>
                <w:color w:val="FFFFFF" w:themeColor="background1"/>
                <w:sz w:val="24"/>
              </w:rPr>
              <w:t>Pharmacy and Investigational Medicinal Product (IMP):</w:t>
            </w:r>
          </w:p>
        </w:tc>
      </w:tr>
      <w:tr w:rsidR="00741127" w14:paraId="3BEDD6A0" w14:textId="77777777" w:rsidTr="001E0A16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  <w:shd w:val="clear" w:color="auto" w:fill="auto"/>
          </w:tcPr>
          <w:p w14:paraId="288D57DA" w14:textId="77777777" w:rsidR="00741127" w:rsidRDefault="00741127" w:rsidP="00EB623C">
            <w:pPr>
              <w:pStyle w:val="Body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How is the IMP administered?</w:t>
            </w:r>
          </w:p>
        </w:tc>
        <w:tc>
          <w:tcPr>
            <w:tcW w:w="6379" w:type="dxa"/>
            <w:shd w:val="clear" w:color="auto" w:fill="auto"/>
          </w:tcPr>
          <w:p w14:paraId="51701C23" w14:textId="77777777" w:rsidR="00741127" w:rsidRDefault="00741127" w:rsidP="00EB623C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F30B0">
              <w:rPr>
                <w:bCs/>
                <w:sz w:val="16"/>
                <w:szCs w:val="16"/>
              </w:rPr>
              <w:t>Delete whichever is not relevant.</w:t>
            </w:r>
          </w:p>
          <w:p w14:paraId="54F451AA" w14:textId="77777777" w:rsidR="00741127" w:rsidRDefault="00741127" w:rsidP="00EB623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Oral / Parenteral / Other</w:t>
            </w:r>
          </w:p>
        </w:tc>
      </w:tr>
      <w:tr w:rsidR="00741127" w14:paraId="7408A233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2E4F993C" w14:textId="77777777" w:rsidR="00741127" w:rsidRDefault="00741127" w:rsidP="00EB623C">
            <w:pPr>
              <w:pStyle w:val="Body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 special equipment required to administer IMP or other study medication?</w:t>
            </w:r>
          </w:p>
        </w:tc>
        <w:tc>
          <w:tcPr>
            <w:tcW w:w="6379" w:type="dxa"/>
            <w:shd w:val="clear" w:color="auto" w:fill="auto"/>
          </w:tcPr>
          <w:p w14:paraId="3EB655DC" w14:textId="77777777" w:rsidR="00741127" w:rsidRPr="00A01B39" w:rsidRDefault="00741127" w:rsidP="00EB623C">
            <w:pPr>
              <w:pStyle w:val="BodyText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A01B39">
              <w:rPr>
                <w:sz w:val="16"/>
                <w:szCs w:val="16"/>
              </w:rPr>
              <w:t>Eg specific giving sets</w:t>
            </w:r>
          </w:p>
        </w:tc>
      </w:tr>
      <w:tr w:rsidR="00741127" w14:paraId="07DBB479" w14:textId="77777777" w:rsidTr="001E0A16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</w:tcPr>
          <w:p w14:paraId="0A437119" w14:textId="77777777" w:rsidR="00741127" w:rsidRDefault="00741127" w:rsidP="00EB623C">
            <w:pPr>
              <w:pStyle w:val="Body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special equipment is required to administer IMP, who supplies the equipment?  Sponsor or site?</w:t>
            </w:r>
          </w:p>
        </w:tc>
        <w:tc>
          <w:tcPr>
            <w:tcW w:w="6379" w:type="dxa"/>
            <w:shd w:val="clear" w:color="auto" w:fill="auto"/>
          </w:tcPr>
          <w:p w14:paraId="6CAF10ED" w14:textId="77777777" w:rsidR="00741127" w:rsidRDefault="00741127" w:rsidP="00EB623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14:paraId="58567537" w14:textId="6835A2AF" w:rsidR="004942D1" w:rsidRPr="004942D1" w:rsidRDefault="004942D1" w:rsidP="004942D1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1127" w14:paraId="1AF0E286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12A7323E" w14:textId="77777777" w:rsidR="00741127" w:rsidRPr="00A01B39" w:rsidRDefault="00741127" w:rsidP="00EB623C">
            <w:pPr>
              <w:pStyle w:val="BodyText"/>
            </w:pPr>
            <w:r>
              <w:t>Is special training required for Site Staff to administer IMP?</w:t>
            </w:r>
          </w:p>
        </w:tc>
        <w:tc>
          <w:tcPr>
            <w:tcW w:w="6379" w:type="dxa"/>
            <w:shd w:val="clear" w:color="auto" w:fill="auto"/>
          </w:tcPr>
          <w:p w14:paraId="333F356A" w14:textId="77777777" w:rsidR="00741127" w:rsidRPr="00282331" w:rsidRDefault="00741127" w:rsidP="00EB62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41127" w14:paraId="7FB4C567" w14:textId="77777777" w:rsidTr="001E0A16">
        <w:trPr>
          <w:cantSplit w:val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  <w:shd w:val="clear" w:color="auto" w:fill="auto"/>
          </w:tcPr>
          <w:p w14:paraId="262EFF4E" w14:textId="77777777" w:rsidR="00741127" w:rsidRDefault="00741127" w:rsidP="00EB623C">
            <w:pPr>
              <w:pStyle w:val="BodyText"/>
              <w:rPr>
                <w:sz w:val="21"/>
                <w:szCs w:val="21"/>
              </w:rPr>
            </w:pPr>
            <w:r w:rsidRPr="00A01B39">
              <w:rPr>
                <w:sz w:val="21"/>
                <w:szCs w:val="21"/>
              </w:rPr>
              <w:lastRenderedPageBreak/>
              <w:t>Does the I</w:t>
            </w:r>
            <w:r>
              <w:rPr>
                <w:sz w:val="21"/>
                <w:szCs w:val="21"/>
              </w:rPr>
              <w:t>M</w:t>
            </w:r>
            <w:r w:rsidRPr="00A01B39">
              <w:rPr>
                <w:sz w:val="21"/>
                <w:szCs w:val="21"/>
              </w:rPr>
              <w:t xml:space="preserve">P have specific storage or preparation requirements? </w:t>
            </w:r>
          </w:p>
        </w:tc>
        <w:tc>
          <w:tcPr>
            <w:tcW w:w="6379" w:type="dxa"/>
            <w:shd w:val="clear" w:color="auto" w:fill="auto"/>
          </w:tcPr>
          <w:p w14:paraId="740517E4" w14:textId="77777777" w:rsidR="00741127" w:rsidRPr="00282331" w:rsidRDefault="00741127" w:rsidP="00EB6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82331">
              <w:rPr>
                <w:sz w:val="16"/>
                <w:szCs w:val="16"/>
              </w:rPr>
              <w:t>Eg: shelf life after reconstitution; storage requirements</w:t>
            </w:r>
            <w:r>
              <w:rPr>
                <w:sz w:val="16"/>
                <w:szCs w:val="16"/>
              </w:rPr>
              <w:t>, sterile prep</w:t>
            </w:r>
            <w:r w:rsidRPr="00282331">
              <w:rPr>
                <w:sz w:val="16"/>
                <w:szCs w:val="16"/>
              </w:rPr>
              <w:t xml:space="preserve">? </w:t>
            </w:r>
          </w:p>
          <w:p w14:paraId="02728DC1" w14:textId="77777777" w:rsidR="00741127" w:rsidRDefault="00741127" w:rsidP="00EB623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41127" w14:paraId="6D8592CE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55060BA3" w14:textId="77777777" w:rsidR="00741127" w:rsidRDefault="00741127" w:rsidP="00EB623C">
            <w:pPr>
              <w:pStyle w:val="Body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IMP requires reconstitution, who can do this?</w:t>
            </w:r>
          </w:p>
        </w:tc>
        <w:tc>
          <w:tcPr>
            <w:tcW w:w="6379" w:type="dxa"/>
            <w:shd w:val="clear" w:color="auto" w:fill="auto"/>
          </w:tcPr>
          <w:p w14:paraId="63F94980" w14:textId="77777777" w:rsidR="00741127" w:rsidRPr="00282331" w:rsidRDefault="00741127" w:rsidP="00EB623C">
            <w:pPr>
              <w:pStyle w:val="BodyText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282331">
              <w:rPr>
                <w:sz w:val="16"/>
                <w:szCs w:val="16"/>
              </w:rPr>
              <w:t>Eg: Site staff, Site Pharmacy, External provider</w:t>
            </w:r>
          </w:p>
        </w:tc>
      </w:tr>
      <w:tr w:rsidR="00741127" w14:paraId="53AFB4F9" w14:textId="77777777" w:rsidTr="001E0A16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</w:tcPr>
          <w:p w14:paraId="385DEAD6" w14:textId="77777777" w:rsidR="00741127" w:rsidRPr="00282331" w:rsidRDefault="00741127" w:rsidP="00EB623C">
            <w:pPr>
              <w:pStyle w:val="Body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Will IMP be sent to the Primary Site only or will the Sponsor also send IMP to Satellite Sites?</w:t>
            </w:r>
          </w:p>
        </w:tc>
        <w:tc>
          <w:tcPr>
            <w:tcW w:w="6379" w:type="dxa"/>
            <w:shd w:val="clear" w:color="auto" w:fill="auto"/>
          </w:tcPr>
          <w:p w14:paraId="0606F348" w14:textId="77777777" w:rsidR="00741127" w:rsidRPr="00282331" w:rsidRDefault="00741127" w:rsidP="00EB623C">
            <w:pPr>
              <w:pStyle w:val="BodyText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CTN implications</w:t>
            </w:r>
          </w:p>
        </w:tc>
      </w:tr>
      <w:tr w:rsidR="00741127" w14:paraId="42732863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  <w:shd w:val="clear" w:color="auto" w:fill="auto"/>
          </w:tcPr>
          <w:p w14:paraId="16BE878E" w14:textId="77777777" w:rsidR="00741127" w:rsidRDefault="00741127" w:rsidP="00EB623C">
            <w:pPr>
              <w:pStyle w:val="BodyText"/>
              <w:rPr>
                <w:sz w:val="21"/>
                <w:szCs w:val="21"/>
              </w:rPr>
            </w:pPr>
            <w:r w:rsidRPr="00282331">
              <w:rPr>
                <w:sz w:val="21"/>
                <w:szCs w:val="21"/>
              </w:rPr>
              <w:t>Can I</w:t>
            </w:r>
            <w:r>
              <w:rPr>
                <w:sz w:val="21"/>
                <w:szCs w:val="21"/>
              </w:rPr>
              <w:t>M</w:t>
            </w:r>
            <w:r w:rsidRPr="00282331">
              <w:rPr>
                <w:sz w:val="21"/>
                <w:szCs w:val="21"/>
              </w:rPr>
              <w:t xml:space="preserve">P be easily transported to the site?   </w:t>
            </w:r>
          </w:p>
        </w:tc>
        <w:tc>
          <w:tcPr>
            <w:tcW w:w="6379" w:type="dxa"/>
            <w:shd w:val="clear" w:color="auto" w:fill="auto"/>
          </w:tcPr>
          <w:p w14:paraId="266316EC" w14:textId="77777777" w:rsidR="00741127" w:rsidRDefault="00741127" w:rsidP="00EB623C">
            <w:pPr>
              <w:pStyle w:val="BodyText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282331">
              <w:rPr>
                <w:sz w:val="16"/>
                <w:szCs w:val="16"/>
              </w:rPr>
              <w:t xml:space="preserve">Eg: </w:t>
            </w:r>
            <w:r>
              <w:rPr>
                <w:sz w:val="16"/>
                <w:szCs w:val="16"/>
              </w:rPr>
              <w:t xml:space="preserve">Is cold chain transport required with temperature data loggers etc </w:t>
            </w:r>
          </w:p>
        </w:tc>
      </w:tr>
      <w:tr w:rsidR="00741127" w14:paraId="6BF9FBC8" w14:textId="77777777" w:rsidTr="001E0A16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  <w:shd w:val="clear" w:color="auto" w:fill="auto"/>
          </w:tcPr>
          <w:p w14:paraId="56E130D6" w14:textId="77777777" w:rsidR="00741127" w:rsidRDefault="00741127" w:rsidP="00EB623C">
            <w:pPr>
              <w:pStyle w:val="BodyText"/>
              <w:spacing w:before="240" w:after="240"/>
              <w:rPr>
                <w:sz w:val="21"/>
                <w:szCs w:val="21"/>
              </w:rPr>
            </w:pPr>
            <w:r w:rsidRPr="00282331">
              <w:rPr>
                <w:sz w:val="21"/>
                <w:szCs w:val="21"/>
              </w:rPr>
              <w:t>Who meets these costs?</w:t>
            </w:r>
          </w:p>
        </w:tc>
        <w:tc>
          <w:tcPr>
            <w:tcW w:w="6379" w:type="dxa"/>
            <w:shd w:val="clear" w:color="auto" w:fill="auto"/>
          </w:tcPr>
          <w:p w14:paraId="181B578A" w14:textId="77777777" w:rsidR="00741127" w:rsidRDefault="00741127" w:rsidP="00EB623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41127" w14:paraId="1FB8785D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703D1FC4" w14:textId="77777777" w:rsidR="00741127" w:rsidRPr="00282331" w:rsidRDefault="00741127" w:rsidP="00EB623C">
            <w:pPr>
              <w:pStyle w:val="Body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How will </w:t>
            </w:r>
            <w:r w:rsidRPr="00282331">
              <w:rPr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M</w:t>
            </w:r>
            <w:r w:rsidRPr="00282331">
              <w:rPr>
                <w:sz w:val="21"/>
                <w:szCs w:val="21"/>
              </w:rPr>
              <w:t xml:space="preserve">P </w:t>
            </w:r>
            <w:r>
              <w:rPr>
                <w:sz w:val="21"/>
                <w:szCs w:val="21"/>
              </w:rPr>
              <w:t xml:space="preserve">get </w:t>
            </w:r>
            <w:r w:rsidRPr="00282331">
              <w:rPr>
                <w:sz w:val="21"/>
                <w:szCs w:val="21"/>
              </w:rPr>
              <w:t xml:space="preserve">to </w:t>
            </w:r>
            <w:r>
              <w:rPr>
                <w:sz w:val="21"/>
                <w:szCs w:val="21"/>
              </w:rPr>
              <w:t xml:space="preserve">satellite sites </w:t>
            </w:r>
            <w:r w:rsidRPr="00282331">
              <w:rPr>
                <w:sz w:val="21"/>
                <w:szCs w:val="21"/>
              </w:rPr>
              <w:t>during extreme weather events such as floods?</w:t>
            </w:r>
          </w:p>
        </w:tc>
        <w:tc>
          <w:tcPr>
            <w:tcW w:w="6379" w:type="dxa"/>
            <w:shd w:val="clear" w:color="auto" w:fill="auto"/>
          </w:tcPr>
          <w:p w14:paraId="73F882A2" w14:textId="77777777" w:rsidR="00741127" w:rsidRPr="000F3F92" w:rsidRDefault="00741127" w:rsidP="00EB623C">
            <w:pPr>
              <w:pStyle w:val="BodyText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0F3F92">
              <w:rPr>
                <w:sz w:val="16"/>
                <w:szCs w:val="16"/>
              </w:rPr>
              <w:t>Eg:  RFDS agrees to take a box of IP on routine visit</w:t>
            </w:r>
            <w:r>
              <w:rPr>
                <w:sz w:val="16"/>
                <w:szCs w:val="16"/>
              </w:rPr>
              <w:t>, for collection by research staff.</w:t>
            </w:r>
          </w:p>
        </w:tc>
      </w:tr>
      <w:tr w:rsidR="00741127" w14:paraId="0FD6C340" w14:textId="77777777" w:rsidTr="001E0A16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</w:tcPr>
          <w:p w14:paraId="02EE56D7" w14:textId="77777777" w:rsidR="00741127" w:rsidRPr="00282331" w:rsidRDefault="00741127" w:rsidP="00EB623C">
            <w:pPr>
              <w:pStyle w:val="Body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Does the </w:t>
            </w:r>
            <w:r w:rsidRPr="006C1232">
              <w:rPr>
                <w:sz w:val="21"/>
                <w:szCs w:val="21"/>
              </w:rPr>
              <w:t>dos</w:t>
            </w:r>
            <w:r>
              <w:rPr>
                <w:sz w:val="21"/>
                <w:szCs w:val="21"/>
              </w:rPr>
              <w:t>e</w:t>
            </w:r>
            <w:r w:rsidRPr="006C1232">
              <w:rPr>
                <w:sz w:val="21"/>
                <w:szCs w:val="21"/>
              </w:rPr>
              <w:t xml:space="preserve"> var</w:t>
            </w:r>
            <w:r>
              <w:rPr>
                <w:sz w:val="21"/>
                <w:szCs w:val="21"/>
              </w:rPr>
              <w:t>y</w:t>
            </w:r>
            <w:r w:rsidRPr="006C1232">
              <w:rPr>
                <w:sz w:val="21"/>
                <w:szCs w:val="21"/>
              </w:rPr>
              <w:t xml:space="preserve"> throughout the trial or is the </w:t>
            </w:r>
            <w:r>
              <w:rPr>
                <w:sz w:val="21"/>
                <w:szCs w:val="21"/>
              </w:rPr>
              <w:t>same dose given throughout?</w:t>
            </w:r>
          </w:p>
        </w:tc>
        <w:tc>
          <w:tcPr>
            <w:tcW w:w="6379" w:type="dxa"/>
            <w:shd w:val="clear" w:color="auto" w:fill="auto"/>
          </w:tcPr>
          <w:p w14:paraId="0C861B6C" w14:textId="77777777" w:rsidR="00741127" w:rsidRDefault="00741127" w:rsidP="00EB623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41127" w14:paraId="15A0BED3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  <w:shd w:val="clear" w:color="auto" w:fill="auto"/>
          </w:tcPr>
          <w:p w14:paraId="3D0D1D85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 xml:space="preserve">Where will the IMP be stored and </w:t>
            </w:r>
            <w:r>
              <w:rPr>
                <w:sz w:val="21"/>
                <w:szCs w:val="21"/>
              </w:rPr>
              <w:t>who is responsible for the accountability log?</w:t>
            </w:r>
            <w:r w:rsidRPr="00621A4F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Who will dispense IMP?</w:t>
            </w:r>
          </w:p>
        </w:tc>
        <w:tc>
          <w:tcPr>
            <w:tcW w:w="6379" w:type="dxa"/>
            <w:shd w:val="clear" w:color="auto" w:fill="auto"/>
          </w:tcPr>
          <w:p w14:paraId="3B325983" w14:textId="77777777" w:rsidR="00741127" w:rsidRPr="006C1232" w:rsidRDefault="00741127" w:rsidP="00EB623C">
            <w:pPr>
              <w:pStyle w:val="BodyText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6C1232">
              <w:rPr>
                <w:sz w:val="16"/>
                <w:szCs w:val="16"/>
              </w:rPr>
              <w:t>Will Sponsor agree to store IP at Satellite Sites</w:t>
            </w:r>
            <w:r>
              <w:rPr>
                <w:sz w:val="16"/>
                <w:szCs w:val="16"/>
              </w:rPr>
              <w:t>?</w:t>
            </w:r>
            <w:r w:rsidRPr="006C1232">
              <w:rPr>
                <w:sz w:val="16"/>
                <w:szCs w:val="16"/>
              </w:rPr>
              <w:t xml:space="preserve"> (CTN implications).</w:t>
            </w:r>
          </w:p>
        </w:tc>
      </w:tr>
      <w:tr w:rsidR="00741127" w14:paraId="50C39E19" w14:textId="77777777" w:rsidTr="001E0A16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  <w:shd w:val="clear" w:color="auto" w:fill="auto"/>
          </w:tcPr>
          <w:p w14:paraId="52C55C06" w14:textId="77777777" w:rsidR="00741127" w:rsidRPr="006C1232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C1232">
              <w:rPr>
                <w:sz w:val="21"/>
                <w:szCs w:val="21"/>
              </w:rPr>
              <w:t>Is I</w:t>
            </w:r>
            <w:r>
              <w:rPr>
                <w:sz w:val="21"/>
                <w:szCs w:val="21"/>
              </w:rPr>
              <w:t>M</w:t>
            </w:r>
            <w:r w:rsidRPr="006C1232">
              <w:rPr>
                <w:sz w:val="21"/>
                <w:szCs w:val="21"/>
              </w:rPr>
              <w:t xml:space="preserve">P supplied per </w:t>
            </w:r>
            <w:r>
              <w:rPr>
                <w:sz w:val="21"/>
                <w:szCs w:val="21"/>
              </w:rPr>
              <w:t>participant</w:t>
            </w:r>
            <w:r w:rsidRPr="006C1232">
              <w:rPr>
                <w:sz w:val="21"/>
                <w:szCs w:val="21"/>
              </w:rPr>
              <w:t xml:space="preserve"> for the entire study at the outset? Or is it sent in batches throughout the study</w:t>
            </w:r>
            <w:r>
              <w:rPr>
                <w:sz w:val="21"/>
                <w:szCs w:val="21"/>
              </w:rPr>
              <w:t>?</w:t>
            </w:r>
          </w:p>
        </w:tc>
        <w:tc>
          <w:tcPr>
            <w:tcW w:w="6379" w:type="dxa"/>
            <w:shd w:val="clear" w:color="auto" w:fill="auto"/>
          </w:tcPr>
          <w:p w14:paraId="786834EF" w14:textId="77777777" w:rsidR="00741127" w:rsidRDefault="00741127" w:rsidP="00EB623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41127" w14:paraId="5540C894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  <w:shd w:val="clear" w:color="auto" w:fill="auto"/>
          </w:tcPr>
          <w:p w14:paraId="7B9506DC" w14:textId="77777777" w:rsidR="00741127" w:rsidRPr="006C1232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C1232">
              <w:rPr>
                <w:sz w:val="21"/>
                <w:szCs w:val="21"/>
              </w:rPr>
              <w:t xml:space="preserve">If </w:t>
            </w:r>
            <w:r>
              <w:rPr>
                <w:sz w:val="21"/>
                <w:szCs w:val="21"/>
              </w:rPr>
              <w:t xml:space="preserve">doses vary, </w:t>
            </w:r>
            <w:r w:rsidRPr="006C1232">
              <w:rPr>
                <w:sz w:val="21"/>
                <w:szCs w:val="21"/>
              </w:rPr>
              <w:t>what are they based on and is there a sufficient visit window to allow for dispensing of new IP?</w:t>
            </w:r>
          </w:p>
        </w:tc>
        <w:tc>
          <w:tcPr>
            <w:tcW w:w="6379" w:type="dxa"/>
            <w:shd w:val="clear" w:color="auto" w:fill="auto"/>
          </w:tcPr>
          <w:p w14:paraId="1F3527B3" w14:textId="77777777" w:rsidR="00741127" w:rsidRDefault="00741127" w:rsidP="00EB623C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41127" w14:paraId="5C40F992" w14:textId="77777777" w:rsidTr="001E0A16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315BCBB4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What are the requirements or instructions for destruction of the IMP? </w:t>
            </w:r>
          </w:p>
        </w:tc>
        <w:tc>
          <w:tcPr>
            <w:tcW w:w="6379" w:type="dxa"/>
            <w:shd w:val="clear" w:color="auto" w:fill="auto"/>
          </w:tcPr>
          <w:p w14:paraId="29A28E7C" w14:textId="77777777" w:rsidR="00741127" w:rsidRDefault="00741127" w:rsidP="00EB623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41127" w14:paraId="28595D6B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33DAA" w14:textId="77777777" w:rsidR="00741127" w:rsidRDefault="00741127" w:rsidP="00EB623C">
            <w:pPr>
              <w:pStyle w:val="Body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 IMP to be assigned via a pharmacy portal? If yes, when can this be assigned? For example, can IMP only be assigned on the day of the clinic visit or can IMP be assigned a week in advance to ensure adequate time for delivery from the primary site?</w:t>
            </w:r>
          </w:p>
        </w:tc>
        <w:tc>
          <w:tcPr>
            <w:tcW w:w="6379" w:type="dxa"/>
            <w:shd w:val="clear" w:color="auto" w:fill="auto"/>
          </w:tcPr>
          <w:p w14:paraId="4E51849D" w14:textId="77777777" w:rsidR="00741127" w:rsidRDefault="00741127" w:rsidP="00EB623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41127" w14:paraId="56D69B17" w14:textId="77777777" w:rsidTr="001E0A16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</w:tcPr>
          <w:p w14:paraId="0761984F" w14:textId="77777777" w:rsidR="00741127" w:rsidRDefault="00741127" w:rsidP="00EB623C">
            <w:pPr>
              <w:pStyle w:val="Body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What are the identified adverse events and suspected unexpected serious adverse reactions for the IMP?</w:t>
            </w:r>
          </w:p>
        </w:tc>
        <w:tc>
          <w:tcPr>
            <w:tcW w:w="6379" w:type="dxa"/>
            <w:shd w:val="clear" w:color="auto" w:fill="auto"/>
          </w:tcPr>
          <w:p w14:paraId="461CB849" w14:textId="77777777" w:rsidR="00741127" w:rsidRDefault="00741127" w:rsidP="00EB623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741127" w14:paraId="2C86F28D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</w:tcPr>
          <w:p w14:paraId="77705C04" w14:textId="77777777" w:rsidR="00741127" w:rsidRDefault="00741127" w:rsidP="00EB623C">
            <w:pPr>
              <w:pStyle w:val="BodyText"/>
              <w:rPr>
                <w:sz w:val="21"/>
                <w:szCs w:val="21"/>
              </w:rPr>
            </w:pPr>
            <w:r w:rsidRPr="00492EF5">
              <w:rPr>
                <w:b/>
                <w:color w:val="FFFFFF" w:themeColor="background1"/>
                <w:sz w:val="24"/>
              </w:rPr>
              <w:t>Pathology:</w:t>
            </w:r>
          </w:p>
        </w:tc>
      </w:tr>
      <w:tr w:rsidR="00741127" w14:paraId="71AFB42C" w14:textId="77777777" w:rsidTr="001E0A16">
        <w:trPr>
          <w:cantSplit w:val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  <w:shd w:val="clear" w:color="auto" w:fill="auto"/>
          </w:tcPr>
          <w:p w14:paraId="5013D0AE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>Are specimens processed locally or through a Central Laboratory?</w:t>
            </w:r>
          </w:p>
        </w:tc>
        <w:tc>
          <w:tcPr>
            <w:tcW w:w="6379" w:type="dxa"/>
            <w:shd w:val="clear" w:color="auto" w:fill="auto"/>
          </w:tcPr>
          <w:p w14:paraId="23398BAA" w14:textId="77777777" w:rsidR="00741127" w:rsidRPr="000F3F92" w:rsidRDefault="00741127" w:rsidP="00EB623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1"/>
                <w:szCs w:val="21"/>
              </w:rPr>
            </w:pPr>
            <w:r w:rsidRPr="000F3F92">
              <w:rPr>
                <w:bCs/>
                <w:color w:val="000000" w:themeColor="text1"/>
                <w:sz w:val="21"/>
                <w:szCs w:val="21"/>
              </w:rPr>
              <w:t xml:space="preserve">All processing locally 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/ </w:t>
            </w:r>
            <w:r w:rsidRPr="000F3F92">
              <w:rPr>
                <w:bCs/>
                <w:color w:val="000000" w:themeColor="text1"/>
                <w:sz w:val="21"/>
                <w:szCs w:val="21"/>
              </w:rPr>
              <w:t>Basic processing locally / Central Lab</w:t>
            </w:r>
          </w:p>
        </w:tc>
      </w:tr>
      <w:tr w:rsidR="00741127" w14:paraId="7037AE56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7C9FFDC2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 xml:space="preserve">Are there specific pathology processing requirements?  If necessary, liaise with the </w:t>
            </w:r>
            <w:r w:rsidRPr="00621A4F">
              <w:rPr>
                <w:sz w:val="21"/>
                <w:szCs w:val="21"/>
              </w:rPr>
              <w:lastRenderedPageBreak/>
              <w:t>relevant jurisdictional manager for regional pathology laboratories.  The laboratory manual for the trial may be required.</w:t>
            </w:r>
          </w:p>
        </w:tc>
        <w:tc>
          <w:tcPr>
            <w:tcW w:w="6379" w:type="dxa"/>
            <w:shd w:val="clear" w:color="auto" w:fill="auto"/>
          </w:tcPr>
          <w:p w14:paraId="20D6EC65" w14:textId="77777777" w:rsidR="00741127" w:rsidRPr="000F3F92" w:rsidRDefault="00741127" w:rsidP="00EB623C">
            <w:pPr>
              <w:pStyle w:val="BodyText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</w:rPr>
            </w:pPr>
            <w:r w:rsidRPr="000F3F92">
              <w:rPr>
                <w:bCs/>
                <w:color w:val="000000" w:themeColor="text1"/>
                <w:sz w:val="16"/>
                <w:szCs w:val="16"/>
              </w:rPr>
              <w:lastRenderedPageBreak/>
              <w:t>Eg specific centrifuge process, time specific processing, -80</w:t>
            </w:r>
            <w:r w:rsidRPr="000F3F92">
              <w:rPr>
                <w:bCs/>
                <w:color w:val="000000" w:themeColor="text1"/>
                <w:sz w:val="16"/>
                <w:szCs w:val="16"/>
                <w:vertAlign w:val="superscript"/>
              </w:rPr>
              <w:t>o</w:t>
            </w:r>
            <w:r w:rsidRPr="000F3F92">
              <w:rPr>
                <w:bCs/>
                <w:color w:val="000000" w:themeColor="text1"/>
                <w:sz w:val="16"/>
                <w:szCs w:val="16"/>
              </w:rPr>
              <w:t>C freezer</w:t>
            </w:r>
          </w:p>
        </w:tc>
      </w:tr>
      <w:tr w:rsidR="00741127" w14:paraId="47013A6C" w14:textId="77777777" w:rsidTr="001E0A16">
        <w:trPr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81CAB" w14:textId="77777777" w:rsidR="00741127" w:rsidRPr="00621A4F" w:rsidRDefault="00741127" w:rsidP="00EB623C">
            <w:pPr>
              <w:pStyle w:val="BodyText"/>
            </w:pPr>
            <w:r>
              <w:t>If additional training for processing specimens is required, who provides this training?</w:t>
            </w:r>
          </w:p>
        </w:tc>
        <w:tc>
          <w:tcPr>
            <w:tcW w:w="6379" w:type="dxa"/>
            <w:shd w:val="clear" w:color="auto" w:fill="auto"/>
          </w:tcPr>
          <w:p w14:paraId="54E096AC" w14:textId="77777777" w:rsidR="00741127" w:rsidRPr="000F3F92" w:rsidRDefault="00741127" w:rsidP="00EB623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741127" w14:paraId="50162742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</w:tcPr>
          <w:p w14:paraId="152B1754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>If dry ice is required, who provides this?</w:t>
            </w:r>
          </w:p>
        </w:tc>
        <w:tc>
          <w:tcPr>
            <w:tcW w:w="6379" w:type="dxa"/>
            <w:shd w:val="clear" w:color="auto" w:fill="auto"/>
          </w:tcPr>
          <w:p w14:paraId="312AC00B" w14:textId="77777777" w:rsidR="00741127" w:rsidRPr="000F3F92" w:rsidRDefault="00741127" w:rsidP="00EB623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41127" w14:paraId="3416E859" w14:textId="77777777" w:rsidTr="001E0A16">
        <w:trPr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  <w:shd w:val="clear" w:color="auto" w:fill="auto"/>
          </w:tcPr>
          <w:p w14:paraId="7CECF0D4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>Are there specific specimen transport requirements?</w:t>
            </w:r>
          </w:p>
        </w:tc>
        <w:tc>
          <w:tcPr>
            <w:tcW w:w="6379" w:type="dxa"/>
            <w:shd w:val="clear" w:color="auto" w:fill="auto"/>
          </w:tcPr>
          <w:p w14:paraId="28DFFDC3" w14:textId="77777777" w:rsidR="00741127" w:rsidRPr="00874E62" w:rsidRDefault="00741127" w:rsidP="00EB623C">
            <w:pPr>
              <w:pStyle w:val="BodyText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</w:rPr>
            </w:pPr>
            <w:r w:rsidRPr="00874E62">
              <w:rPr>
                <w:color w:val="000000" w:themeColor="text1"/>
                <w:sz w:val="16"/>
                <w:szCs w:val="16"/>
              </w:rPr>
              <w:t xml:space="preserve">Will specimens be </w:t>
            </w:r>
            <w:r>
              <w:rPr>
                <w:color w:val="000000" w:themeColor="text1"/>
                <w:sz w:val="16"/>
                <w:szCs w:val="16"/>
              </w:rPr>
              <w:t xml:space="preserve">held &amp; sent </w:t>
            </w:r>
            <w:r w:rsidRPr="00874E62">
              <w:rPr>
                <w:color w:val="000000" w:themeColor="text1"/>
                <w:sz w:val="16"/>
                <w:szCs w:val="16"/>
              </w:rPr>
              <w:t>in batches, or sent on the day of the study visit?</w:t>
            </w:r>
          </w:p>
        </w:tc>
      </w:tr>
      <w:tr w:rsidR="00741127" w14:paraId="14C141C3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  <w:shd w:val="clear" w:color="auto" w:fill="auto"/>
          </w:tcPr>
          <w:p w14:paraId="6DDC753F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>If the protocol requires specimens to be stored at -80</w:t>
            </w:r>
            <w:r w:rsidRPr="00621A4F">
              <w:rPr>
                <w:sz w:val="21"/>
                <w:szCs w:val="21"/>
                <w:vertAlign w:val="superscript"/>
              </w:rPr>
              <w:t>o</w:t>
            </w:r>
            <w:r w:rsidRPr="00621A4F">
              <w:rPr>
                <w:sz w:val="21"/>
                <w:szCs w:val="21"/>
              </w:rPr>
              <w:t>C, will the sponsor agree to allow these to be stored at -20</w:t>
            </w:r>
            <w:r w:rsidRPr="00621A4F">
              <w:rPr>
                <w:sz w:val="21"/>
                <w:szCs w:val="21"/>
                <w:vertAlign w:val="superscript"/>
              </w:rPr>
              <w:t>o</w:t>
            </w:r>
            <w:r w:rsidRPr="00621A4F">
              <w:rPr>
                <w:sz w:val="21"/>
                <w:szCs w:val="21"/>
              </w:rPr>
              <w:t>C in the short term, until shipped to the Primary site for longer storage or batch shipping? Or can it be stored at -20</w:t>
            </w:r>
            <w:r w:rsidRPr="00621A4F">
              <w:rPr>
                <w:sz w:val="21"/>
                <w:szCs w:val="21"/>
                <w:vertAlign w:val="superscript"/>
              </w:rPr>
              <w:t>o</w:t>
            </w:r>
            <w:r w:rsidRPr="00621A4F">
              <w:rPr>
                <w:sz w:val="21"/>
                <w:szCs w:val="21"/>
              </w:rPr>
              <w:t>C until shipped directly to the central lab in the next day or week?</w:t>
            </w:r>
          </w:p>
        </w:tc>
        <w:tc>
          <w:tcPr>
            <w:tcW w:w="6379" w:type="dxa"/>
            <w:shd w:val="clear" w:color="auto" w:fill="auto"/>
          </w:tcPr>
          <w:p w14:paraId="3D8AE6B3" w14:textId="77777777" w:rsidR="00741127" w:rsidRPr="000F3F92" w:rsidRDefault="00741127" w:rsidP="00EB623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41127" w14:paraId="5057A497" w14:textId="77777777" w:rsidTr="001E0A16">
        <w:trPr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  <w:shd w:val="clear" w:color="auto" w:fill="auto"/>
          </w:tcPr>
          <w:p w14:paraId="55049C6C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>Will Sponsor pay costs associated with transporting specimens from Satellite Sites?</w:t>
            </w:r>
          </w:p>
        </w:tc>
        <w:tc>
          <w:tcPr>
            <w:tcW w:w="6379" w:type="dxa"/>
            <w:shd w:val="clear" w:color="auto" w:fill="auto"/>
          </w:tcPr>
          <w:p w14:paraId="2CF1B91F" w14:textId="77777777" w:rsidR="00741127" w:rsidRPr="00436C0A" w:rsidRDefault="00741127" w:rsidP="00EB623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21"/>
                <w:szCs w:val="21"/>
              </w:rPr>
            </w:pPr>
          </w:p>
        </w:tc>
      </w:tr>
      <w:tr w:rsidR="00741127" w14:paraId="1FCCAF72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</w:tcPr>
          <w:p w14:paraId="2596A88B" w14:textId="77777777" w:rsidR="00741127" w:rsidRPr="000F3F92" w:rsidRDefault="00741127" w:rsidP="00EB623C">
            <w:pPr>
              <w:pStyle w:val="BodyText"/>
              <w:rPr>
                <w:bCs/>
                <w:color w:val="000000" w:themeColor="text1"/>
                <w:sz w:val="21"/>
                <w:szCs w:val="21"/>
              </w:rPr>
            </w:pPr>
            <w:r w:rsidRPr="00492EF5">
              <w:rPr>
                <w:b/>
                <w:color w:val="FFFFFF" w:themeColor="background1"/>
                <w:sz w:val="24"/>
              </w:rPr>
              <w:t>Imaging</w:t>
            </w:r>
          </w:p>
        </w:tc>
      </w:tr>
      <w:tr w:rsidR="00741127" w14:paraId="17C45EF7" w14:textId="77777777" w:rsidTr="001E0A16">
        <w:trPr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  <w:shd w:val="clear" w:color="auto" w:fill="auto"/>
          </w:tcPr>
          <w:p w14:paraId="0A735ED1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 xml:space="preserve">Is there complex and specific imaging required for this clinical trial? </w:t>
            </w:r>
          </w:p>
          <w:p w14:paraId="07092676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>Is there an imaging protocol for the study?</w:t>
            </w:r>
          </w:p>
        </w:tc>
        <w:tc>
          <w:tcPr>
            <w:tcW w:w="6379" w:type="dxa"/>
            <w:shd w:val="clear" w:color="auto" w:fill="auto"/>
          </w:tcPr>
          <w:p w14:paraId="051528A1" w14:textId="77777777" w:rsidR="00741127" w:rsidRPr="000F3F92" w:rsidRDefault="00741127" w:rsidP="00EB623C">
            <w:pPr>
              <w:pStyle w:val="BodyText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1"/>
                <w:szCs w:val="21"/>
              </w:rPr>
            </w:pPr>
            <w:r w:rsidRPr="00D1222D">
              <w:rPr>
                <w:sz w:val="16"/>
                <w:szCs w:val="16"/>
              </w:rPr>
              <w:t xml:space="preserve">Eg: echocardiograms, </w:t>
            </w:r>
            <w:r>
              <w:rPr>
                <w:sz w:val="16"/>
                <w:szCs w:val="16"/>
              </w:rPr>
              <w:t xml:space="preserve">MRI, </w:t>
            </w:r>
            <w:r w:rsidRPr="00D1222D">
              <w:rPr>
                <w:sz w:val="16"/>
                <w:szCs w:val="16"/>
              </w:rPr>
              <w:t>PET Scans etc?</w:t>
            </w:r>
          </w:p>
        </w:tc>
      </w:tr>
      <w:tr w:rsidR="00741127" w14:paraId="195D878A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  <w:shd w:val="clear" w:color="auto" w:fill="auto"/>
          </w:tcPr>
          <w:p w14:paraId="637BDF3A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>If so, are the scanners or other required imaging equipment available in rural and remote areas?</w:t>
            </w:r>
          </w:p>
        </w:tc>
        <w:tc>
          <w:tcPr>
            <w:tcW w:w="6379" w:type="dxa"/>
            <w:shd w:val="clear" w:color="auto" w:fill="auto"/>
          </w:tcPr>
          <w:p w14:paraId="222FA870" w14:textId="77777777" w:rsidR="00741127" w:rsidRPr="000F3F92" w:rsidRDefault="00741127" w:rsidP="00EB623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41127" w14:paraId="5F49B98B" w14:textId="77777777" w:rsidTr="001E0A16">
        <w:trPr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  <w:shd w:val="clear" w:color="auto" w:fill="auto"/>
          </w:tcPr>
          <w:p w14:paraId="34256B1C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>Are there other specific requirements such as no software upgrades during the conduct of the study?</w:t>
            </w:r>
          </w:p>
        </w:tc>
        <w:tc>
          <w:tcPr>
            <w:tcW w:w="6379" w:type="dxa"/>
            <w:shd w:val="clear" w:color="auto" w:fill="auto"/>
          </w:tcPr>
          <w:p w14:paraId="1A8AF0EF" w14:textId="77777777" w:rsidR="00741127" w:rsidRPr="000F3F92" w:rsidRDefault="00741127" w:rsidP="00EB623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41127" w14:paraId="65CED74C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  <w:shd w:val="clear" w:color="auto" w:fill="auto"/>
          </w:tcPr>
          <w:p w14:paraId="2A5FF698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>Is there an uploading requirement for the imaging? What is the data file transfer platform?</w:t>
            </w:r>
          </w:p>
        </w:tc>
        <w:tc>
          <w:tcPr>
            <w:tcW w:w="6379" w:type="dxa"/>
            <w:shd w:val="clear" w:color="auto" w:fill="auto"/>
          </w:tcPr>
          <w:p w14:paraId="3E83EAAD" w14:textId="77777777" w:rsidR="00741127" w:rsidRPr="000F3F92" w:rsidRDefault="00741127" w:rsidP="00EB623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41127" w14:paraId="0C31BE95" w14:textId="77777777" w:rsidTr="001E0A16">
        <w:trPr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  <w:shd w:val="clear" w:color="auto" w:fill="auto"/>
          </w:tcPr>
          <w:p w14:paraId="4B266064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>Are there specific training requirements for imaging?</w:t>
            </w:r>
          </w:p>
        </w:tc>
        <w:tc>
          <w:tcPr>
            <w:tcW w:w="6379" w:type="dxa"/>
            <w:shd w:val="clear" w:color="auto" w:fill="auto"/>
          </w:tcPr>
          <w:p w14:paraId="1A4CB7BE" w14:textId="77777777" w:rsidR="00741127" w:rsidRPr="000F3F92" w:rsidRDefault="00741127" w:rsidP="00EB623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41127" w14:paraId="6451FFA0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6B690356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>Are sites required to pass qualification testing for imaging?</w:t>
            </w:r>
          </w:p>
        </w:tc>
        <w:tc>
          <w:tcPr>
            <w:tcW w:w="6379" w:type="dxa"/>
            <w:shd w:val="clear" w:color="auto" w:fill="auto"/>
          </w:tcPr>
          <w:p w14:paraId="36B1F6B3" w14:textId="77777777" w:rsidR="00741127" w:rsidRPr="000F3F92" w:rsidRDefault="00741127" w:rsidP="00EB623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41127" w14:paraId="5243E406" w14:textId="77777777" w:rsidTr="001E0A16">
        <w:trPr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</w:tcPr>
          <w:p w14:paraId="42304E98" w14:textId="77777777" w:rsidR="00741127" w:rsidRPr="00492EF5" w:rsidRDefault="00741127" w:rsidP="00EB623C">
            <w:pPr>
              <w:pStyle w:val="BodyText"/>
              <w:rPr>
                <w:bCs/>
                <w:color w:val="FFFFFF" w:themeColor="background1"/>
                <w:sz w:val="21"/>
                <w:szCs w:val="21"/>
              </w:rPr>
            </w:pPr>
            <w:r w:rsidRPr="00492EF5">
              <w:rPr>
                <w:b/>
                <w:color w:val="FFFFFF" w:themeColor="background1"/>
                <w:sz w:val="24"/>
              </w:rPr>
              <w:t>Trial Design and Study Visits:</w:t>
            </w:r>
          </w:p>
        </w:tc>
      </w:tr>
      <w:tr w:rsidR="00741127" w14:paraId="1A2A3365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  <w:shd w:val="clear" w:color="auto" w:fill="auto"/>
          </w:tcPr>
          <w:p w14:paraId="118FACF9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 xml:space="preserve">Are there additional investigations or tests not mentioned above that are required in this clinical trial?  </w:t>
            </w:r>
          </w:p>
        </w:tc>
        <w:tc>
          <w:tcPr>
            <w:tcW w:w="6379" w:type="dxa"/>
            <w:shd w:val="clear" w:color="auto" w:fill="auto"/>
          </w:tcPr>
          <w:p w14:paraId="4FEB8A6C" w14:textId="77777777" w:rsidR="00741127" w:rsidRPr="000F3F92" w:rsidRDefault="00741127" w:rsidP="00EB623C">
            <w:pPr>
              <w:pStyle w:val="BodyText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  <w:sz w:val="21"/>
                <w:szCs w:val="21"/>
              </w:rPr>
            </w:pPr>
            <w:r w:rsidRPr="008F1192">
              <w:rPr>
                <w:sz w:val="16"/>
                <w:szCs w:val="16"/>
              </w:rPr>
              <w:t>Eg Cardiopulmonary Exercise test</w:t>
            </w:r>
            <w:r>
              <w:rPr>
                <w:sz w:val="16"/>
                <w:szCs w:val="16"/>
              </w:rPr>
              <w:t>s</w:t>
            </w:r>
            <w:r w:rsidRPr="008F1192">
              <w:rPr>
                <w:sz w:val="16"/>
                <w:szCs w:val="16"/>
              </w:rPr>
              <w:t xml:space="preserve"> (CPET), speci</w:t>
            </w:r>
            <w:r>
              <w:rPr>
                <w:sz w:val="16"/>
                <w:szCs w:val="16"/>
              </w:rPr>
              <w:t>fic</w:t>
            </w:r>
            <w:r w:rsidRPr="008F1192">
              <w:rPr>
                <w:sz w:val="16"/>
                <w:szCs w:val="16"/>
              </w:rPr>
              <w:t xml:space="preserve"> respiratory function tests </w:t>
            </w:r>
          </w:p>
        </w:tc>
      </w:tr>
      <w:tr w:rsidR="00741127" w14:paraId="1D66B17B" w14:textId="77777777" w:rsidTr="001E0A16">
        <w:trPr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0025B38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Is there specific testing or measuring equipment required for this clinical trial </w:t>
            </w:r>
            <w:proofErr w:type="gramStart"/>
            <w:r>
              <w:rPr>
                <w:sz w:val="21"/>
                <w:szCs w:val="21"/>
              </w:rPr>
              <w:t>eg</w:t>
            </w:r>
            <w:proofErr w:type="gramEnd"/>
            <w:r>
              <w:rPr>
                <w:sz w:val="21"/>
                <w:szCs w:val="21"/>
              </w:rPr>
              <w:t xml:space="preserve"> cognitive testing kits, Intravascular Ultrasound, sponsor provided 12 lead ECG machines?</w:t>
            </w:r>
          </w:p>
        </w:tc>
        <w:tc>
          <w:tcPr>
            <w:tcW w:w="6379" w:type="dxa"/>
            <w:shd w:val="clear" w:color="auto" w:fill="auto"/>
          </w:tcPr>
          <w:p w14:paraId="55724FA8" w14:textId="77777777" w:rsidR="00741127" w:rsidRPr="000F3F92" w:rsidRDefault="00741127" w:rsidP="00EB623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41127" w14:paraId="5FCEFE3F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07B3802C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specialist equipment IS required for this clinical trial, is it available at all potential Satellite Sites or will Sponsor agree to provide it to all Satellite Sites?</w:t>
            </w:r>
          </w:p>
        </w:tc>
        <w:tc>
          <w:tcPr>
            <w:tcW w:w="6379" w:type="dxa"/>
            <w:shd w:val="clear" w:color="auto" w:fill="auto"/>
          </w:tcPr>
          <w:p w14:paraId="0C48CC36" w14:textId="77777777" w:rsidR="00741127" w:rsidRPr="000F3F92" w:rsidRDefault="00741127" w:rsidP="00EB623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41127" w14:paraId="6DA74DB9" w14:textId="77777777" w:rsidTr="001E0A16">
        <w:trPr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</w:tcPr>
          <w:p w14:paraId="22FC8D6E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 xml:space="preserve">Does the trial design allow for some or all visits to be undertaken </w:t>
            </w:r>
            <w:r>
              <w:rPr>
                <w:sz w:val="21"/>
                <w:szCs w:val="21"/>
              </w:rPr>
              <w:t>via telehealth at a Satellite Site?</w:t>
            </w:r>
          </w:p>
        </w:tc>
        <w:tc>
          <w:tcPr>
            <w:tcW w:w="6379" w:type="dxa"/>
            <w:shd w:val="clear" w:color="auto" w:fill="auto"/>
          </w:tcPr>
          <w:p w14:paraId="4DCA86EF" w14:textId="77777777" w:rsidR="00741127" w:rsidRPr="000F3F92" w:rsidRDefault="00741127" w:rsidP="00EB623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41127" w14:paraId="624F0951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  <w:shd w:val="clear" w:color="auto" w:fill="auto"/>
          </w:tcPr>
          <w:p w14:paraId="465D9650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>Are there specific timepoints or procedures that must be done at the Primary Site?</w:t>
            </w:r>
          </w:p>
        </w:tc>
        <w:tc>
          <w:tcPr>
            <w:tcW w:w="6379" w:type="dxa"/>
            <w:shd w:val="clear" w:color="auto" w:fill="auto"/>
          </w:tcPr>
          <w:p w14:paraId="0F5C4851" w14:textId="77777777" w:rsidR="00741127" w:rsidRPr="000F3F92" w:rsidRDefault="00741127" w:rsidP="00EB623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41127" w14:paraId="2FB13A4C" w14:textId="77777777" w:rsidTr="001E0A16">
        <w:trPr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  <w:shd w:val="clear" w:color="auto" w:fill="auto"/>
          </w:tcPr>
          <w:p w14:paraId="0D25439E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>Will the Sponsor contribute to participant travel costs from Satellite Sites to Primary Site?</w:t>
            </w:r>
          </w:p>
        </w:tc>
        <w:tc>
          <w:tcPr>
            <w:tcW w:w="6379" w:type="dxa"/>
            <w:shd w:val="clear" w:color="auto" w:fill="auto"/>
          </w:tcPr>
          <w:p w14:paraId="699FBA0B" w14:textId="77777777" w:rsidR="00741127" w:rsidRPr="000F3F92" w:rsidRDefault="00741127" w:rsidP="00EB623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41127" w14:paraId="4AECF246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  <w:shd w:val="clear" w:color="auto" w:fill="auto"/>
          </w:tcPr>
          <w:p w14:paraId="3D164A94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 xml:space="preserve">How will monitoring be undertaken? </w:t>
            </w:r>
          </w:p>
        </w:tc>
        <w:tc>
          <w:tcPr>
            <w:tcW w:w="6379" w:type="dxa"/>
            <w:shd w:val="clear" w:color="auto" w:fill="auto"/>
          </w:tcPr>
          <w:p w14:paraId="1B37E8DC" w14:textId="77777777" w:rsidR="00741127" w:rsidRPr="000F3F92" w:rsidRDefault="00741127" w:rsidP="00EB623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41127" w14:paraId="1E8EF9B4" w14:textId="77777777" w:rsidTr="001E0A16">
        <w:trPr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  <w:shd w:val="clear" w:color="auto" w:fill="auto"/>
          </w:tcPr>
          <w:p w14:paraId="7F1743AA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>Does the Sponsor accept electronic signatures?</w:t>
            </w:r>
          </w:p>
        </w:tc>
        <w:tc>
          <w:tcPr>
            <w:tcW w:w="6379" w:type="dxa"/>
            <w:shd w:val="clear" w:color="auto" w:fill="auto"/>
          </w:tcPr>
          <w:p w14:paraId="3A8BC19A" w14:textId="77777777" w:rsidR="00741127" w:rsidRPr="000F3F92" w:rsidRDefault="00741127" w:rsidP="00EB623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41127" w14:paraId="0F190B60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6E0E302D" w14:textId="77777777" w:rsidR="00741127" w:rsidRPr="00621A4F" w:rsidRDefault="00741127" w:rsidP="00EB623C">
            <w:pPr>
              <w:pStyle w:val="BodyText"/>
            </w:pPr>
            <w:r>
              <w:t>Where will Satellite Site study documentation be stored during the trial?  At the Satellite Site or sent to the Primary Site?</w:t>
            </w:r>
          </w:p>
        </w:tc>
        <w:tc>
          <w:tcPr>
            <w:tcW w:w="6379" w:type="dxa"/>
            <w:shd w:val="clear" w:color="auto" w:fill="auto"/>
          </w:tcPr>
          <w:p w14:paraId="315B1A9F" w14:textId="77777777" w:rsidR="00741127" w:rsidRPr="000F3F92" w:rsidRDefault="00741127" w:rsidP="00EB623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741127" w14:paraId="0BCC92DD" w14:textId="77777777" w:rsidTr="001E0A16">
        <w:trPr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4ED60B89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>Where will study documentation from Satellite Sites be archived at the end of the study?</w:t>
            </w:r>
          </w:p>
        </w:tc>
        <w:tc>
          <w:tcPr>
            <w:tcW w:w="6379" w:type="dxa"/>
            <w:shd w:val="clear" w:color="auto" w:fill="auto"/>
          </w:tcPr>
          <w:p w14:paraId="04856050" w14:textId="77777777" w:rsidR="00741127" w:rsidRPr="000F3F92" w:rsidRDefault="00741127" w:rsidP="00EB623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41127" w14:paraId="101136DE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</w:tcPr>
          <w:p w14:paraId="2437E9CE" w14:textId="77777777" w:rsidR="00741127" w:rsidRPr="000F3F92" w:rsidRDefault="00741127" w:rsidP="00EB623C">
            <w:pPr>
              <w:pStyle w:val="BodyText"/>
              <w:rPr>
                <w:bCs/>
                <w:color w:val="000000" w:themeColor="text1"/>
                <w:sz w:val="21"/>
                <w:szCs w:val="21"/>
              </w:rPr>
            </w:pPr>
            <w:r w:rsidRPr="00492EF5">
              <w:rPr>
                <w:b/>
                <w:color w:val="FFFFFF" w:themeColor="background1"/>
                <w:sz w:val="24"/>
              </w:rPr>
              <w:t>Regulatory:</w:t>
            </w:r>
          </w:p>
        </w:tc>
      </w:tr>
      <w:tr w:rsidR="00741127" w14:paraId="15E17AAB" w14:textId="77777777" w:rsidTr="001E0A16">
        <w:trPr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  <w:shd w:val="clear" w:color="auto" w:fill="auto"/>
          </w:tcPr>
          <w:p w14:paraId="7F728A82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>What contract is intended to be used for this trial?</w:t>
            </w:r>
          </w:p>
        </w:tc>
        <w:tc>
          <w:tcPr>
            <w:tcW w:w="6379" w:type="dxa"/>
            <w:shd w:val="clear" w:color="auto" w:fill="auto"/>
          </w:tcPr>
          <w:p w14:paraId="68388F57" w14:textId="77777777" w:rsidR="00741127" w:rsidRDefault="00741127" w:rsidP="00EB623C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BF30B0">
              <w:rPr>
                <w:bCs/>
                <w:sz w:val="16"/>
                <w:szCs w:val="16"/>
              </w:rPr>
              <w:t>Delete whichever is not relevant</w:t>
            </w:r>
            <w:r>
              <w:rPr>
                <w:bCs/>
                <w:sz w:val="16"/>
                <w:szCs w:val="16"/>
              </w:rPr>
              <w:t xml:space="preserve"> (indemnity implications)</w:t>
            </w:r>
            <w:r w:rsidRPr="00BF30B0">
              <w:rPr>
                <w:bCs/>
                <w:sz w:val="16"/>
                <w:szCs w:val="16"/>
              </w:rPr>
              <w:t>.</w:t>
            </w:r>
          </w:p>
          <w:p w14:paraId="5CDFEF05" w14:textId="77777777" w:rsidR="00741127" w:rsidRPr="000F3F92" w:rsidRDefault="00741127" w:rsidP="00EB623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 xml:space="preserve">MA CTRA Std; MA CTRA CRO; MA CTRA CRG; MTAA CIRA; Other </w:t>
            </w:r>
            <w:r w:rsidRPr="00D96C52">
              <w:rPr>
                <w:bCs/>
                <w:color w:val="000000" w:themeColor="text1"/>
                <w:sz w:val="16"/>
                <w:szCs w:val="16"/>
              </w:rPr>
              <w:t>(please specify).</w:t>
            </w:r>
          </w:p>
        </w:tc>
      </w:tr>
      <w:tr w:rsidR="00741127" w14:paraId="37AE30CD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062BC286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>Who will provide indemnity to any potential Satellite Sites?</w:t>
            </w:r>
          </w:p>
        </w:tc>
        <w:tc>
          <w:tcPr>
            <w:tcW w:w="6379" w:type="dxa"/>
            <w:shd w:val="clear" w:color="auto" w:fill="auto"/>
          </w:tcPr>
          <w:p w14:paraId="57D23E55" w14:textId="77777777" w:rsidR="00741127" w:rsidRPr="000F3F92" w:rsidRDefault="00741127" w:rsidP="00EB623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 xml:space="preserve">Sponsor / Site Institution / Other </w:t>
            </w:r>
            <w:r w:rsidRPr="00D96C52">
              <w:rPr>
                <w:bCs/>
                <w:color w:val="000000" w:themeColor="text1"/>
                <w:sz w:val="16"/>
                <w:szCs w:val="16"/>
              </w:rPr>
              <w:t>(please specify).</w:t>
            </w:r>
          </w:p>
        </w:tc>
      </w:tr>
      <w:tr w:rsidR="00741127" w14:paraId="328F8189" w14:textId="77777777" w:rsidTr="001E0A16">
        <w:trPr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</w:tcPr>
          <w:p w14:paraId="3092EDDC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 xml:space="preserve">Will the Sponsor provide Site Investigator File to Satellite </w:t>
            </w:r>
            <w:proofErr w:type="gramStart"/>
            <w:r w:rsidRPr="00621A4F">
              <w:rPr>
                <w:sz w:val="21"/>
                <w:szCs w:val="21"/>
              </w:rPr>
              <w:t>Sites</w:t>
            </w:r>
            <w:proofErr w:type="gramEnd"/>
            <w:r w:rsidRPr="00621A4F">
              <w:rPr>
                <w:sz w:val="21"/>
                <w:szCs w:val="21"/>
              </w:rPr>
              <w:t xml:space="preserve"> or will Primary Site have the only SIF and Satellite Sites have a subset of documents?</w:t>
            </w:r>
          </w:p>
        </w:tc>
        <w:tc>
          <w:tcPr>
            <w:tcW w:w="6379" w:type="dxa"/>
            <w:shd w:val="clear" w:color="auto" w:fill="auto"/>
          </w:tcPr>
          <w:p w14:paraId="0FBBCC0B" w14:textId="77777777" w:rsidR="00741127" w:rsidRPr="000F3F92" w:rsidRDefault="00741127" w:rsidP="00EB623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41127" w14:paraId="787A7F9B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none" w:sz="0" w:space="0" w:color="auto"/>
            </w:tcBorders>
            <w:shd w:val="clear" w:color="auto" w:fill="auto"/>
          </w:tcPr>
          <w:p w14:paraId="46693FCF" w14:textId="77777777" w:rsidR="00741127" w:rsidRPr="00621A4F" w:rsidRDefault="00741127" w:rsidP="00EB623C">
            <w:pPr>
              <w:pStyle w:val="BodyText"/>
              <w:rPr>
                <w:sz w:val="21"/>
                <w:szCs w:val="21"/>
              </w:rPr>
            </w:pPr>
            <w:r w:rsidRPr="00621A4F">
              <w:rPr>
                <w:sz w:val="21"/>
                <w:szCs w:val="21"/>
              </w:rPr>
              <w:t>Will this trial be conducted under the CTN / CTA scheme?</w:t>
            </w:r>
          </w:p>
        </w:tc>
        <w:tc>
          <w:tcPr>
            <w:tcW w:w="6379" w:type="dxa"/>
            <w:shd w:val="clear" w:color="auto" w:fill="auto"/>
          </w:tcPr>
          <w:p w14:paraId="4EC1B646" w14:textId="77777777" w:rsidR="00741127" w:rsidRPr="000F3F92" w:rsidRDefault="00741127" w:rsidP="00EB623C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741127" w14:paraId="15DF42FA" w14:textId="77777777" w:rsidTr="001E0A16">
        <w:trPr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</w:tcPr>
          <w:p w14:paraId="1750E7F4" w14:textId="77777777" w:rsidR="00741127" w:rsidRPr="000F3F92" w:rsidRDefault="00741127" w:rsidP="00EB623C">
            <w:pPr>
              <w:pStyle w:val="BodyText"/>
              <w:rPr>
                <w:bCs/>
                <w:color w:val="000000" w:themeColor="text1"/>
                <w:sz w:val="21"/>
                <w:szCs w:val="21"/>
              </w:rPr>
            </w:pPr>
            <w:r w:rsidRPr="00492EF5">
              <w:rPr>
                <w:b/>
                <w:color w:val="FFFFFF" w:themeColor="background1"/>
                <w:sz w:val="24"/>
              </w:rPr>
              <w:t>Other Comments</w:t>
            </w:r>
          </w:p>
        </w:tc>
      </w:tr>
      <w:tr w:rsidR="00741127" w14:paraId="19D3DDFD" w14:textId="77777777" w:rsidTr="001E0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shd w:val="clear" w:color="auto" w:fill="auto"/>
          </w:tcPr>
          <w:p w14:paraId="66BDC8F9" w14:textId="77777777" w:rsidR="00741127" w:rsidRPr="00874E62" w:rsidRDefault="00741127" w:rsidP="00EB623C">
            <w:pPr>
              <w:pStyle w:val="BodyText"/>
              <w:rPr>
                <w:b/>
                <w:color w:val="0066CC"/>
                <w:sz w:val="24"/>
              </w:rPr>
            </w:pPr>
          </w:p>
        </w:tc>
      </w:tr>
    </w:tbl>
    <w:p w14:paraId="517941A4" w14:textId="218E8209" w:rsidR="00D750BB" w:rsidRDefault="00D750BB" w:rsidP="00D750BB"/>
    <w:p w14:paraId="731F647D" w14:textId="165F0BB8" w:rsidR="00741127" w:rsidRDefault="00741127" w:rsidP="00D750BB"/>
    <w:p w14:paraId="57515281" w14:textId="65D715B3" w:rsidR="00741127" w:rsidRDefault="00741127" w:rsidP="00D750BB"/>
    <w:p w14:paraId="5B384076" w14:textId="77777777" w:rsidR="00684CC3" w:rsidRDefault="00684CC3" w:rsidP="00741127">
      <w:pPr>
        <w:pStyle w:val="BodyText"/>
      </w:pPr>
    </w:p>
    <w:p w14:paraId="6418D694" w14:textId="77777777" w:rsidR="00684CC3" w:rsidRDefault="00684CC3" w:rsidP="00741127">
      <w:pPr>
        <w:pStyle w:val="BodyText"/>
      </w:pPr>
    </w:p>
    <w:p w14:paraId="47F8C9E3" w14:textId="180DCA5B" w:rsidR="00741127" w:rsidRPr="003B6507" w:rsidRDefault="00741127" w:rsidP="00741127">
      <w:pPr>
        <w:pStyle w:val="BodyText"/>
      </w:pPr>
      <w:r>
        <w:t xml:space="preserve">If there are items that you consider should be included in this document, please let us know.           </w:t>
      </w:r>
      <w:r>
        <w:br/>
      </w:r>
      <w:r w:rsidRPr="003B6507">
        <w:t xml:space="preserve">E: </w:t>
      </w:r>
      <w:hyperlink r:id="rId7" w:history="1">
        <w:r w:rsidRPr="003B6507">
          <w:rPr>
            <w:rStyle w:val="Hyperlink"/>
          </w:rPr>
          <w:t>Australian_Teletrial_Program@health.qld.gov.au</w:t>
        </w:r>
      </w:hyperlink>
      <w:r w:rsidRPr="003B6507">
        <w:t xml:space="preserve"> </w:t>
      </w:r>
    </w:p>
    <w:p w14:paraId="2E65F596" w14:textId="7E43F221" w:rsidR="00741127" w:rsidRPr="00C250A5" w:rsidRDefault="00741127" w:rsidP="00741127">
      <w:pPr>
        <w:pStyle w:val="BodyText"/>
        <w:rPr>
          <w:i/>
          <w:iCs/>
        </w:rPr>
      </w:pPr>
      <w:r w:rsidRPr="003B6507">
        <w:rPr>
          <w:i/>
          <w:iCs/>
        </w:rPr>
        <w:t xml:space="preserve">If it is decided that this trial is not suitable to be conducted under the teletrials model, please send this completed form to your </w:t>
      </w:r>
      <w:r w:rsidR="00BC58C6">
        <w:rPr>
          <w:i/>
          <w:iCs/>
        </w:rPr>
        <w:t xml:space="preserve">jurisdictional </w:t>
      </w:r>
      <w:r w:rsidRPr="003B6507">
        <w:rPr>
          <w:i/>
          <w:iCs/>
        </w:rPr>
        <w:t>Regional Clinical Trials Coordinating Centre,</w:t>
      </w:r>
      <w:r w:rsidRPr="00C250A5">
        <w:rPr>
          <w:i/>
          <w:iCs/>
        </w:rPr>
        <w:t xml:space="preserve"> along with any additional information about why the trial was not suitable</w:t>
      </w:r>
      <w:r>
        <w:rPr>
          <w:i/>
          <w:iCs/>
        </w:rPr>
        <w:t xml:space="preserve">, </w:t>
      </w:r>
      <w:r w:rsidRPr="00C250A5">
        <w:rPr>
          <w:i/>
          <w:iCs/>
        </w:rPr>
        <w:t xml:space="preserve">as it will assist in analysis and reporting of the success of the </w:t>
      </w:r>
      <w:r w:rsidR="00B64ABA">
        <w:rPr>
          <w:i/>
          <w:iCs/>
        </w:rPr>
        <w:t>t</w:t>
      </w:r>
      <w:r w:rsidRPr="00C250A5">
        <w:rPr>
          <w:i/>
          <w:iCs/>
        </w:rPr>
        <w:t>eletrials model.</w:t>
      </w:r>
    </w:p>
    <w:p w14:paraId="188B5974" w14:textId="0FACE602" w:rsidR="00741127" w:rsidRDefault="00741127" w:rsidP="00741127">
      <w:pPr>
        <w:pStyle w:val="BodyText"/>
        <w:rPr>
          <w:i/>
          <w:iCs/>
        </w:rPr>
      </w:pPr>
      <w:r w:rsidRPr="00C250A5">
        <w:rPr>
          <w:i/>
          <w:iCs/>
        </w:rPr>
        <w:t>If the trial appears suitable to be conducted under the teletrials model, but the Sponsor chooses not to allow this, please also send this form, along with the Sponsor’s rationale</w:t>
      </w:r>
      <w:r w:rsidRPr="003B6507">
        <w:rPr>
          <w:i/>
          <w:iCs/>
        </w:rPr>
        <w:t>, to the Australian Teletrial Program office as it will assist us in identifying barriers and obstruction in implementing this model.</w:t>
      </w:r>
    </w:p>
    <w:p w14:paraId="07685104" w14:textId="1F07C834" w:rsidR="00741127" w:rsidRPr="00BC58C6" w:rsidRDefault="00BC58C6" w:rsidP="00D750BB">
      <w:pPr>
        <w:rPr>
          <w:i/>
          <w:iCs/>
        </w:rPr>
      </w:pPr>
      <w:r w:rsidRPr="00BC58C6">
        <w:rPr>
          <w:i/>
          <w:iCs/>
        </w:rPr>
        <w:t>Please use the email address provided above.</w:t>
      </w:r>
    </w:p>
    <w:p w14:paraId="33D81309" w14:textId="77777777" w:rsidR="00D750BB" w:rsidRDefault="00D750BB" w:rsidP="00D750BB"/>
    <w:p w14:paraId="62FDF08C" w14:textId="43021449" w:rsidR="00D750BB" w:rsidRDefault="00D750BB"/>
    <w:p w14:paraId="41D0FDCD" w14:textId="09A56DAE" w:rsidR="00D750BB" w:rsidRDefault="00D750BB"/>
    <w:p w14:paraId="2A6D5546" w14:textId="3F6D2696" w:rsidR="00D750BB" w:rsidRDefault="00D750BB"/>
    <w:p w14:paraId="596E1F42" w14:textId="70B20DDA" w:rsidR="00D750BB" w:rsidRDefault="00D750BB"/>
    <w:p w14:paraId="79CA4D17" w14:textId="60FC76F2" w:rsidR="00D750BB" w:rsidRDefault="00D750BB"/>
    <w:p w14:paraId="506C0B0A" w14:textId="5BF05267" w:rsidR="00D750BB" w:rsidRDefault="00D750BB"/>
    <w:p w14:paraId="2D96161B" w14:textId="71DAD7BB" w:rsidR="00D750BB" w:rsidRDefault="00D750BB"/>
    <w:p w14:paraId="73931D89" w14:textId="6DE113AB" w:rsidR="00D750BB" w:rsidRDefault="00D750BB"/>
    <w:p w14:paraId="6EBC6D8C" w14:textId="4DC37963" w:rsidR="00D750BB" w:rsidRDefault="00D750BB"/>
    <w:p w14:paraId="5F14A999" w14:textId="36BB3C3B" w:rsidR="00D750BB" w:rsidRDefault="00D750BB"/>
    <w:p w14:paraId="4802819E" w14:textId="2333709A" w:rsidR="00D750BB" w:rsidRDefault="00D750BB"/>
    <w:p w14:paraId="0773947F" w14:textId="781489BA" w:rsidR="00D750BB" w:rsidRDefault="00D750BB"/>
    <w:p w14:paraId="46F48A3F" w14:textId="2E687F76" w:rsidR="00D750BB" w:rsidRDefault="00D750BB"/>
    <w:p w14:paraId="79EE8CE8" w14:textId="77777777" w:rsidR="00D750BB" w:rsidRDefault="00D750BB"/>
    <w:sectPr w:rsidR="00D750BB" w:rsidSect="008F4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F3B9" w14:textId="77777777" w:rsidR="00D750BB" w:rsidRDefault="00D750BB" w:rsidP="008F4E6B">
      <w:r>
        <w:separator/>
      </w:r>
    </w:p>
  </w:endnote>
  <w:endnote w:type="continuationSeparator" w:id="0">
    <w:p w14:paraId="7868FA64" w14:textId="77777777" w:rsidR="00D750BB" w:rsidRDefault="00D750BB" w:rsidP="008F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altName w:val="Fira Sans SemiBold"/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Fira Sans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C6CD" w14:textId="77777777" w:rsidR="00B64ABA" w:rsidRDefault="00B64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0E90" w14:textId="1D552755" w:rsidR="008F4E6B" w:rsidRDefault="004942D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B7CEC2" wp14:editId="290883F4">
              <wp:simplePos x="0" y="0"/>
              <wp:positionH relativeFrom="margin">
                <wp:posOffset>-502285</wp:posOffset>
              </wp:positionH>
              <wp:positionV relativeFrom="paragraph">
                <wp:posOffset>-273050</wp:posOffset>
              </wp:positionV>
              <wp:extent cx="4655820" cy="8369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5820" cy="836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975043" w14:textId="0B402DBF" w:rsidR="00516911" w:rsidRPr="00516911" w:rsidRDefault="0074112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Evaluation of a Clinical Trial as a Teletrial Checklist ver 01 Jul 2022</w:t>
                          </w:r>
                          <w:r w:rsidR="008C7BDD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8C7BDD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8C7BDD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29D23AA3" w14:textId="3A1BE09E" w:rsidR="00516911" w:rsidRPr="00516911" w:rsidRDefault="0051691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16911">
                            <w:rPr>
                              <w:sz w:val="20"/>
                              <w:szCs w:val="20"/>
                            </w:rPr>
                            <w:t xml:space="preserve">Trial Name: </w:t>
                          </w:r>
                        </w:p>
                        <w:p w14:paraId="04524467" w14:textId="77777777" w:rsidR="00516911" w:rsidRDefault="0051691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7CE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9.55pt;margin-top:-21.5pt;width:366.6pt;height:6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" filled="f" stroked="f">
              <v:textbox>
                <w:txbxContent>
                  <w:p w14:paraId="4C975043" w14:textId="0B402DBF" w:rsidR="00516911" w:rsidRPr="00516911" w:rsidRDefault="0074112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Evaluation of a Clinical Trial as a Teletrial Checklist ver 01 Jul 2022</w:t>
                    </w:r>
                    <w:r w:rsidR="008C7BDD">
                      <w:rPr>
                        <w:sz w:val="16"/>
                        <w:szCs w:val="16"/>
                      </w:rPr>
                      <w:tab/>
                    </w:r>
                    <w:r w:rsidR="008C7BDD">
                      <w:rPr>
                        <w:sz w:val="16"/>
                        <w:szCs w:val="16"/>
                      </w:rPr>
                      <w:tab/>
                    </w:r>
                    <w:r w:rsidR="008C7BDD">
                      <w:rPr>
                        <w:sz w:val="16"/>
                        <w:szCs w:val="16"/>
                      </w:rPr>
                      <w:tab/>
                    </w:r>
                  </w:p>
                  <w:p w14:paraId="29D23AA3" w14:textId="3A1BE09E" w:rsidR="00516911" w:rsidRPr="00516911" w:rsidRDefault="00516911">
                    <w:pPr>
                      <w:rPr>
                        <w:sz w:val="20"/>
                        <w:szCs w:val="20"/>
                      </w:rPr>
                    </w:pPr>
                    <w:r w:rsidRPr="00516911">
                      <w:rPr>
                        <w:sz w:val="20"/>
                        <w:szCs w:val="20"/>
                      </w:rPr>
                      <w:t xml:space="preserve">Trial Name: </w:t>
                    </w:r>
                  </w:p>
                  <w:p w14:paraId="04524467" w14:textId="77777777" w:rsidR="00516911" w:rsidRDefault="00516911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760E1A7" wp14:editId="3C9EB65A">
              <wp:simplePos x="0" y="0"/>
              <wp:positionH relativeFrom="margin">
                <wp:posOffset>5083175</wp:posOffset>
              </wp:positionH>
              <wp:positionV relativeFrom="paragraph">
                <wp:posOffset>-219710</wp:posOffset>
              </wp:positionV>
              <wp:extent cx="1073785" cy="2667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78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ED817" w14:textId="13D8B137" w:rsidR="004942D1" w:rsidRPr="004942D1" w:rsidRDefault="004942D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942D1">
                            <w:rPr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4942D1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42D1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4942D1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942D1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4942D1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4942D1">
                            <w:rPr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4942D1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42D1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4942D1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942D1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942D1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60E1A7" id="_x0000_s1027" type="#_x0000_t202" style="position:absolute;margin-left:400.25pt;margin-top:-17.3pt;width:84.5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" stroked="f">
              <v:textbox>
                <w:txbxContent>
                  <w:p w14:paraId="2E2ED817" w14:textId="13D8B137" w:rsidR="004942D1" w:rsidRPr="004942D1" w:rsidRDefault="004942D1">
                    <w:pPr>
                      <w:rPr>
                        <w:sz w:val="18"/>
                        <w:szCs w:val="18"/>
                      </w:rPr>
                    </w:pPr>
                    <w:r w:rsidRPr="004942D1">
                      <w:rPr>
                        <w:sz w:val="18"/>
                        <w:szCs w:val="18"/>
                      </w:rPr>
                      <w:t xml:space="preserve">Page </w:t>
                    </w:r>
                    <w:r w:rsidRPr="004942D1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4942D1">
                      <w:rPr>
                        <w:b/>
                        <w:bCs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4942D1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4942D1">
                      <w:rPr>
                        <w:b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4942D1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4942D1">
                      <w:rPr>
                        <w:sz w:val="18"/>
                        <w:szCs w:val="18"/>
                      </w:rPr>
                      <w:t xml:space="preserve"> of </w:t>
                    </w:r>
                    <w:r w:rsidRPr="004942D1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4942D1">
                      <w:rPr>
                        <w:b/>
                        <w:bCs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4942D1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4942D1">
                      <w:rPr>
                        <w:b/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4942D1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1CAFBF7" wp14:editId="073587E7">
          <wp:simplePos x="0" y="0"/>
          <wp:positionH relativeFrom="page">
            <wp:posOffset>7620</wp:posOffset>
          </wp:positionH>
          <wp:positionV relativeFrom="page">
            <wp:posOffset>9936480</wp:posOffset>
          </wp:positionV>
          <wp:extent cx="7498080" cy="75240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449" cy="78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A6F3" w14:textId="77777777" w:rsidR="00B64ABA" w:rsidRDefault="00B64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8F54E" w14:textId="77777777" w:rsidR="00D750BB" w:rsidRDefault="00D750BB" w:rsidP="008F4E6B">
      <w:r>
        <w:separator/>
      </w:r>
    </w:p>
  </w:footnote>
  <w:footnote w:type="continuationSeparator" w:id="0">
    <w:p w14:paraId="097C9296" w14:textId="77777777" w:rsidR="00D750BB" w:rsidRDefault="00D750BB" w:rsidP="008F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5CB2" w14:textId="77777777" w:rsidR="00B64ABA" w:rsidRDefault="00B64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B965" w14:textId="77777777" w:rsidR="008F4E6B" w:rsidRDefault="008F4E6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00112F" wp14:editId="17A00AC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31200" cy="2278800"/>
          <wp:effectExtent l="0" t="0" r="0" b="0"/>
          <wp:wrapNone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22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C8DF" w14:textId="77777777" w:rsidR="00B64ABA" w:rsidRDefault="00B64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B27"/>
    <w:multiLevelType w:val="hybridMultilevel"/>
    <w:tmpl w:val="BAE2E3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5C3D62"/>
    <w:multiLevelType w:val="hybridMultilevel"/>
    <w:tmpl w:val="1B38999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83F53"/>
    <w:multiLevelType w:val="hybridMultilevel"/>
    <w:tmpl w:val="8F6C96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B532E"/>
    <w:multiLevelType w:val="hybridMultilevel"/>
    <w:tmpl w:val="44EECA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0750D"/>
    <w:multiLevelType w:val="hybridMultilevel"/>
    <w:tmpl w:val="A6300E8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154B2"/>
    <w:multiLevelType w:val="hybridMultilevel"/>
    <w:tmpl w:val="12941A2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BB"/>
    <w:rsid w:val="001E0A16"/>
    <w:rsid w:val="004766EC"/>
    <w:rsid w:val="004942D1"/>
    <w:rsid w:val="00516911"/>
    <w:rsid w:val="00684CC3"/>
    <w:rsid w:val="00741127"/>
    <w:rsid w:val="0074469E"/>
    <w:rsid w:val="00873153"/>
    <w:rsid w:val="008C7BDD"/>
    <w:rsid w:val="008F4E6B"/>
    <w:rsid w:val="00B64ABA"/>
    <w:rsid w:val="00BC58C6"/>
    <w:rsid w:val="00CD6467"/>
    <w:rsid w:val="00CF55A1"/>
    <w:rsid w:val="00D750BB"/>
    <w:rsid w:val="00DD56C3"/>
    <w:rsid w:val="00ED2D7A"/>
    <w:rsid w:val="00F214D3"/>
    <w:rsid w:val="00F9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CDE86C"/>
  <w15:chartTrackingRefBased/>
  <w15:docId w15:val="{07193794-4E55-4278-9DB3-F8BAEED1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E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E6B"/>
  </w:style>
  <w:style w:type="paragraph" w:styleId="Footer">
    <w:name w:val="footer"/>
    <w:basedOn w:val="Normal"/>
    <w:link w:val="FooterChar"/>
    <w:uiPriority w:val="99"/>
    <w:unhideWhenUsed/>
    <w:rsid w:val="008F4E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E6B"/>
  </w:style>
  <w:style w:type="paragraph" w:customStyle="1" w:styleId="HeaderTitle">
    <w:name w:val="Header Title"/>
    <w:basedOn w:val="Title"/>
    <w:link w:val="HeaderTitleChar"/>
    <w:qFormat/>
    <w:rsid w:val="00D750BB"/>
    <w:pPr>
      <w:spacing w:before="240" w:after="120" w:line="216" w:lineRule="auto"/>
    </w:pPr>
    <w:rPr>
      <w:rFonts w:ascii="Fira Sans SemiBold" w:hAnsi="Fira Sans SemiBold"/>
      <w:color w:val="44546A" w:themeColor="text2"/>
      <w:spacing w:val="-4"/>
      <w:kern w:val="68"/>
      <w:sz w:val="60"/>
      <w:szCs w:val="60"/>
      <w:lang w:val="en-US"/>
      <w14:numSpacing w14:val="proportional"/>
    </w:rPr>
  </w:style>
  <w:style w:type="character" w:customStyle="1" w:styleId="HeaderTitleChar">
    <w:name w:val="Header Title Char"/>
    <w:basedOn w:val="DefaultParagraphFont"/>
    <w:link w:val="HeaderTitle"/>
    <w:rsid w:val="00D750BB"/>
    <w:rPr>
      <w:rFonts w:ascii="Fira Sans SemiBold" w:eastAsiaTheme="majorEastAsia" w:hAnsi="Fira Sans SemiBold" w:cstheme="majorBidi"/>
      <w:color w:val="44546A" w:themeColor="text2"/>
      <w:spacing w:val="-4"/>
      <w:kern w:val="68"/>
      <w:sz w:val="60"/>
      <w:szCs w:val="60"/>
      <w:lang w:val="en-US"/>
      <w14:numSpacing w14:val="proportional"/>
    </w:rPr>
  </w:style>
  <w:style w:type="paragraph" w:styleId="Title">
    <w:name w:val="Title"/>
    <w:basedOn w:val="Normal"/>
    <w:next w:val="Normal"/>
    <w:link w:val="TitleChar"/>
    <w:uiPriority w:val="10"/>
    <w:qFormat/>
    <w:rsid w:val="00D750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750BB"/>
    <w:pPr>
      <w:spacing w:line="276" w:lineRule="auto"/>
    </w:pPr>
    <w:rPr>
      <w:rFonts w:ascii="Fira Sans" w:hAnsi="Fira Sans"/>
      <w:color w:val="3B3838" w:themeColor="background2" w:themeShade="4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29"/>
    <w:qFormat/>
    <w:rsid w:val="00D750BB"/>
    <w:rPr>
      <w:b w:val="0"/>
      <w:color w:val="4472C4" w:themeColor="accent1"/>
      <w:u w:val="single"/>
    </w:rPr>
  </w:style>
  <w:style w:type="paragraph" w:styleId="ListParagraph">
    <w:name w:val="List Paragraph"/>
    <w:basedOn w:val="BodyText"/>
    <w:uiPriority w:val="34"/>
    <w:qFormat/>
    <w:rsid w:val="00D750BB"/>
    <w:pPr>
      <w:spacing w:before="120" w:line="276" w:lineRule="auto"/>
      <w:ind w:left="720"/>
      <w:contextualSpacing/>
      <w:textboxTightWrap w:val="allLines"/>
    </w:pPr>
    <w:rPr>
      <w:rFonts w:ascii="Fira Sans" w:hAnsi="Fira Sans"/>
      <w:color w:val="3B3838" w:themeColor="background2" w:themeShade="40"/>
      <w:kern w:val="21"/>
      <w:sz w:val="21"/>
      <w:szCs w:val="21"/>
      <w14:numSpacing w14:val="proportional"/>
    </w:rPr>
  </w:style>
  <w:style w:type="paragraph" w:styleId="BodyText">
    <w:name w:val="Body Text"/>
    <w:basedOn w:val="Normal"/>
    <w:link w:val="BodyTextChar"/>
    <w:uiPriority w:val="99"/>
    <w:semiHidden/>
    <w:unhideWhenUsed/>
    <w:rsid w:val="00D750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50BB"/>
  </w:style>
  <w:style w:type="character" w:styleId="UnresolvedMention">
    <w:name w:val="Unresolved Mention"/>
    <w:basedOn w:val="DefaultParagraphFont"/>
    <w:uiPriority w:val="99"/>
    <w:semiHidden/>
    <w:unhideWhenUsed/>
    <w:rsid w:val="00516911"/>
    <w:rPr>
      <w:color w:val="605E5C"/>
      <w:shd w:val="clear" w:color="auto" w:fill="E1DFDD"/>
    </w:rPr>
  </w:style>
  <w:style w:type="table" w:customStyle="1" w:styleId="GreyLineTable">
    <w:name w:val="Grey Line Table"/>
    <w:basedOn w:val="TableNormal"/>
    <w:uiPriority w:val="99"/>
    <w:rsid w:val="00741127"/>
    <w:pPr>
      <w:spacing w:before="80"/>
      <w:ind w:left="113" w:right="113"/>
    </w:pPr>
    <w:rPr>
      <w:sz w:val="20"/>
      <w:szCs w:val="22"/>
    </w:rPr>
    <w:tblPr>
      <w:tblStyleRowBandSize w:val="1"/>
      <w:tblStyleColBandSize w:val="1"/>
      <w:tblBorders>
        <w:top w:val="single" w:sz="8" w:space="0" w:color="44546A" w:themeColor="text2"/>
        <w:bottom w:val="single" w:sz="8" w:space="0" w:color="44546A" w:themeColor="text2"/>
        <w:insideH w:val="single" w:sz="8" w:space="0" w:color="44546A" w:themeColor="text2"/>
      </w:tblBorders>
      <w:tblCellMar>
        <w:left w:w="0" w:type="dxa"/>
        <w:right w:w="0" w:type="dxa"/>
      </w:tblCellMar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shd w:val="clear" w:color="auto" w:fill="44546A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DBD9D9" w:themeColor="background2" w:themeShade="F2"/>
        </w:tcBorders>
        <w:shd w:val="clear" w:color="auto" w:fill="44546A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DBD9D9" w:themeFill="background2" w:themeFillShade="F2"/>
      </w:tcPr>
    </w:tblStylePr>
    <w:tblStylePr w:type="band2Horz">
      <w:tblPr/>
      <w:tcPr>
        <w:shd w:val="clear" w:color="auto" w:fill="DBD9D9" w:themeFill="background2" w:themeFillShade="F2"/>
      </w:tcPr>
    </w:tblStylePr>
  </w:style>
  <w:style w:type="paragraph" w:customStyle="1" w:styleId="BodyText2Column">
    <w:name w:val="Body Text 2 Column"/>
    <w:basedOn w:val="BodyText"/>
    <w:uiPriority w:val="99"/>
    <w:qFormat/>
    <w:rsid w:val="00741127"/>
    <w:pPr>
      <w:spacing w:before="120" w:line="276" w:lineRule="auto"/>
      <w:textboxTightWrap w:val="allLines"/>
    </w:pPr>
    <w:rPr>
      <w:rFonts w:ascii="Fira Sans" w:hAnsi="Fira Sans"/>
      <w:color w:val="3B3838" w:themeColor="background2" w:themeShade="40"/>
      <w:kern w:val="19"/>
      <w:sz w:val="19"/>
      <w:szCs w:val="21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CCCQLD@health.qld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a Trial as a Teletrial checklist</vt:lpstr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a Trial as a Teletrial checklist</dc:title>
  <dc:subject/>
  <dc:creator>Katrina Brosnan</dc:creator>
  <cp:keywords/>
  <dc:description/>
  <cp:lastModifiedBy>Katrina Brosnan</cp:lastModifiedBy>
  <cp:revision>8</cp:revision>
  <dcterms:created xsi:type="dcterms:W3CDTF">2022-07-12T04:33:00Z</dcterms:created>
  <dcterms:modified xsi:type="dcterms:W3CDTF">2022-08-22T12:59:00Z</dcterms:modified>
</cp:coreProperties>
</file>